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AFB" w:rsidRPr="00213AFB" w:rsidRDefault="00213AFB" w:rsidP="00213AFB">
      <w:pPr>
        <w:pStyle w:val="Heading1"/>
        <w:rPr>
          <w:rFonts w:ascii="Times New Roman" w:hAnsi="Times New Roman" w:cs="Times New Roman"/>
          <w:szCs w:val="24"/>
        </w:rPr>
      </w:pPr>
      <w:bookmarkStart w:id="0" w:name="_Toc237148940"/>
      <w:bookmarkStart w:id="1" w:name="_Toc237157887"/>
      <w:r w:rsidRPr="00213AFB">
        <w:rPr>
          <w:rFonts w:ascii="Times New Roman" w:hAnsi="Times New Roman" w:cs="Times New Roman"/>
          <w:szCs w:val="24"/>
        </w:rPr>
        <w:t>Business Purpose and Scope</w:t>
      </w:r>
      <w:bookmarkEnd w:id="0"/>
      <w:bookmarkEnd w:id="1"/>
    </w:p>
    <w:p w:rsidR="00213AFB" w:rsidRPr="00213AFB" w:rsidRDefault="00213AFB" w:rsidP="00213AFB"/>
    <w:p w:rsidR="00213AFB" w:rsidRPr="00213AFB" w:rsidRDefault="00213AFB" w:rsidP="00213AFB">
      <w:pPr>
        <w:pStyle w:val="BodyText"/>
        <w:rPr>
          <w:rFonts w:ascii="Times New Roman" w:hAnsi="Times New Roman" w:cs="Times New Roman"/>
          <w:sz w:val="24"/>
        </w:rPr>
      </w:pPr>
      <w:r w:rsidRPr="00213AFB">
        <w:rPr>
          <w:rFonts w:ascii="Times New Roman" w:hAnsi="Times New Roman" w:cs="Times New Roman"/>
          <w:sz w:val="24"/>
        </w:rPr>
        <w:t xml:space="preserve">This document provides Information Exchange Package Documentation (IEPD) for the State of Colorado, Request for </w:t>
      </w:r>
      <w:r w:rsidR="00986FF1">
        <w:rPr>
          <w:rFonts w:ascii="Times New Roman" w:hAnsi="Times New Roman" w:cs="Times New Roman"/>
          <w:sz w:val="24"/>
        </w:rPr>
        <w:t>Individualized Education (IEP) Record.</w:t>
      </w:r>
      <w:r w:rsidRPr="00213AFB">
        <w:rPr>
          <w:rFonts w:ascii="Times New Roman" w:hAnsi="Times New Roman" w:cs="Times New Roman"/>
          <w:sz w:val="24"/>
        </w:rPr>
        <w:t xml:space="preserve"> The purpose of this IEPD is to be a</w:t>
      </w:r>
      <w:r w:rsidR="00986FF1">
        <w:rPr>
          <w:rFonts w:ascii="Times New Roman" w:hAnsi="Times New Roman" w:cs="Times New Roman"/>
          <w:sz w:val="24"/>
        </w:rPr>
        <w:t xml:space="preserve"> reference guide to support an IEP </w:t>
      </w:r>
      <w:r w:rsidRPr="00213AFB">
        <w:rPr>
          <w:rFonts w:ascii="Times New Roman" w:hAnsi="Times New Roman" w:cs="Times New Roman"/>
          <w:sz w:val="24"/>
        </w:rPr>
        <w:t xml:space="preserve">exchange of information that conforms to the National Information Exchange Model </w:t>
      </w:r>
      <w:r w:rsidRPr="00213AFB">
        <w:rPr>
          <w:rFonts w:ascii="Times New Roman" w:hAnsi="Times New Roman" w:cs="Times New Roman"/>
          <w:b/>
          <w:sz w:val="24"/>
        </w:rPr>
        <w:t>Version XX</w:t>
      </w:r>
      <w:r w:rsidRPr="00213AFB">
        <w:rPr>
          <w:rFonts w:ascii="Times New Roman" w:hAnsi="Times New Roman" w:cs="Times New Roman"/>
          <w:sz w:val="24"/>
        </w:rPr>
        <w:t>.</w:t>
      </w:r>
      <w:r>
        <w:rPr>
          <w:rFonts w:ascii="Times New Roman" w:hAnsi="Times New Roman" w:cs="Times New Roman"/>
          <w:sz w:val="24"/>
        </w:rPr>
        <w:t xml:space="preserve"> </w:t>
      </w:r>
    </w:p>
    <w:p w:rsidR="00213AFB" w:rsidRPr="00213AFB" w:rsidRDefault="00213AFB" w:rsidP="00213AFB">
      <w:pPr>
        <w:pStyle w:val="BodyText"/>
        <w:rPr>
          <w:rFonts w:ascii="Times New Roman" w:hAnsi="Times New Roman" w:cs="Times New Roman"/>
          <w:sz w:val="24"/>
        </w:rPr>
      </w:pPr>
    </w:p>
    <w:p w:rsidR="00213AFB" w:rsidRPr="00213AFB" w:rsidRDefault="00844F42" w:rsidP="00213AFB">
      <w:pPr>
        <w:pStyle w:val="Heading2"/>
        <w:numPr>
          <w:ilvl w:val="0"/>
          <w:numId w:val="5"/>
        </w:numPr>
        <w:rPr>
          <w:rFonts w:ascii="Times New Roman" w:hAnsi="Times New Roman" w:cs="Times New Roman"/>
          <w:sz w:val="24"/>
          <w:szCs w:val="24"/>
        </w:rPr>
      </w:pPr>
      <w:r>
        <w:rPr>
          <w:rFonts w:ascii="Times New Roman" w:hAnsi="Times New Roman" w:cs="Times New Roman"/>
          <w:sz w:val="24"/>
          <w:szCs w:val="24"/>
        </w:rPr>
        <w:t>IEP Description/Process</w:t>
      </w:r>
    </w:p>
    <w:p w:rsidR="00213AFB" w:rsidRDefault="00213AFB" w:rsidP="00213AFB"/>
    <w:p w:rsidR="00225B74" w:rsidRDefault="001B78AF" w:rsidP="003536FD">
      <w:pPr>
        <w:shd w:val="clear" w:color="auto" w:fill="FFFFFF"/>
        <w:spacing w:line="270" w:lineRule="atLeast"/>
        <w:ind w:left="-90"/>
        <w:rPr>
          <w:color w:val="333333"/>
          <w:shd w:val="clear" w:color="auto" w:fill="FFFFFF"/>
        </w:rPr>
      </w:pPr>
      <w:r w:rsidRPr="001B78AF">
        <w:rPr>
          <w:color w:val="333333"/>
          <w:shd w:val="clear" w:color="auto" w:fill="FFFFFF"/>
        </w:rPr>
        <w:t xml:space="preserve">The Individual Education Program/Plan (IEP) is a written plan that will describe the program(s) and special services </w:t>
      </w:r>
      <w:r w:rsidR="00F77637">
        <w:rPr>
          <w:color w:val="333333"/>
          <w:shd w:val="clear" w:color="auto" w:fill="FFFFFF"/>
        </w:rPr>
        <w:t xml:space="preserve">a </w:t>
      </w:r>
      <w:r w:rsidRPr="001B78AF">
        <w:rPr>
          <w:color w:val="333333"/>
          <w:shd w:val="clear" w:color="auto" w:fill="FFFFFF"/>
        </w:rPr>
        <w:t>student requires to be successful</w:t>
      </w:r>
      <w:r w:rsidR="00F77637">
        <w:rPr>
          <w:color w:val="333333"/>
          <w:shd w:val="clear" w:color="auto" w:fill="FFFFFF"/>
        </w:rPr>
        <w:t xml:space="preserve"> in school</w:t>
      </w:r>
      <w:r w:rsidRPr="001B78AF">
        <w:rPr>
          <w:color w:val="333333"/>
          <w:shd w:val="clear" w:color="auto" w:fill="FFFFFF"/>
        </w:rPr>
        <w:t>. It is a working document that will be modified usually each term based on the ongoing needs of the student. The IEP is developed collaboratively by school staff and parents as well as medical staff if appropriate. An IEP will focus on social, academic and independence needs (daily living) depending on the area of need. It may have one or all three components addressed.</w:t>
      </w:r>
      <w:r w:rsidR="00F77637">
        <w:rPr>
          <w:color w:val="333333"/>
          <w:shd w:val="clear" w:color="auto" w:fill="FFFFFF"/>
        </w:rPr>
        <w:t xml:space="preserve"> An assessment is done to support the need</w:t>
      </w:r>
      <w:r w:rsidR="003536FD">
        <w:rPr>
          <w:color w:val="333333"/>
          <w:shd w:val="clear" w:color="auto" w:fill="FFFFFF"/>
        </w:rPr>
        <w:t xml:space="preserve"> </w:t>
      </w:r>
      <w:r w:rsidR="00F77637">
        <w:rPr>
          <w:color w:val="333333"/>
          <w:shd w:val="clear" w:color="auto" w:fill="FFFFFF"/>
        </w:rPr>
        <w:t>for an IEP, unless medic</w:t>
      </w:r>
      <w:r w:rsidR="003536FD">
        <w:rPr>
          <w:color w:val="333333"/>
          <w:shd w:val="clear" w:color="auto" w:fill="FFFFFF"/>
        </w:rPr>
        <w:t xml:space="preserve">al conditions are involved.  IEP’s will describe specifically the special education program and /or the services necessary for a student with special needs.  </w:t>
      </w:r>
      <w:r w:rsidR="00892F63">
        <w:rPr>
          <w:color w:val="333333"/>
          <w:shd w:val="clear" w:color="auto" w:fill="FFFFFF"/>
        </w:rPr>
        <w:t xml:space="preserve">This process falls under the federal IDEIA regulations for students with disabilities or special needs. </w:t>
      </w:r>
    </w:p>
    <w:p w:rsidR="00225B74" w:rsidRDefault="00225B74" w:rsidP="003536FD">
      <w:pPr>
        <w:shd w:val="clear" w:color="auto" w:fill="FFFFFF"/>
        <w:spacing w:line="270" w:lineRule="atLeast"/>
        <w:ind w:left="-90"/>
        <w:rPr>
          <w:color w:val="333333"/>
          <w:shd w:val="clear" w:color="auto" w:fill="FFFFFF"/>
        </w:rPr>
      </w:pPr>
    </w:p>
    <w:p w:rsidR="003536FD" w:rsidRPr="003536FD" w:rsidRDefault="003536FD" w:rsidP="003536FD">
      <w:pPr>
        <w:shd w:val="clear" w:color="auto" w:fill="FFFFFF"/>
        <w:spacing w:line="270" w:lineRule="atLeast"/>
        <w:ind w:left="-90"/>
        <w:rPr>
          <w:color w:val="333333"/>
        </w:rPr>
      </w:pPr>
      <w:r>
        <w:rPr>
          <w:color w:val="333333"/>
          <w:shd w:val="clear" w:color="auto" w:fill="FFFFFF"/>
        </w:rPr>
        <w:t>The IEP will identify the curricular areas that will need to be modified or it will state whether the child/youth requires an alternative curriculum which is often the case for students with severe autism, severe developmental needs or cerebral palsy or other disabilities.  It will also identify the accommodations and or any special educational services the child may need to reach their full potential.  It will contain measurable goals for the student.  Some of the services or support for a child/youth may include</w:t>
      </w:r>
      <w:r w:rsidRPr="003536FD">
        <w:rPr>
          <w:color w:val="333333"/>
          <w:shd w:val="clear" w:color="auto" w:fill="FFFFFF"/>
        </w:rPr>
        <w:t xml:space="preserve">:   </w:t>
      </w:r>
      <w:r>
        <w:rPr>
          <w:color w:val="333333"/>
        </w:rPr>
        <w:t>c</w:t>
      </w:r>
      <w:r w:rsidRPr="003536FD">
        <w:rPr>
          <w:color w:val="333333"/>
        </w:rPr>
        <w:t>urriculum</w:t>
      </w:r>
      <w:r w:rsidR="00844F42">
        <w:rPr>
          <w:color w:val="333333"/>
        </w:rPr>
        <w:t xml:space="preserve"> for</w:t>
      </w:r>
      <w:r w:rsidRPr="003536FD">
        <w:rPr>
          <w:color w:val="333333"/>
        </w:rPr>
        <w:t xml:space="preserve"> a grade or two behind</w:t>
      </w:r>
      <w:r>
        <w:rPr>
          <w:color w:val="333333"/>
        </w:rPr>
        <w:t>, l</w:t>
      </w:r>
      <w:r w:rsidR="00844F42">
        <w:rPr>
          <w:color w:val="333333"/>
        </w:rPr>
        <w:t>ess of a</w:t>
      </w:r>
      <w:r w:rsidRPr="003536FD">
        <w:rPr>
          <w:color w:val="333333"/>
        </w:rPr>
        <w:t xml:space="preserve"> </w:t>
      </w:r>
      <w:r>
        <w:rPr>
          <w:color w:val="333333"/>
        </w:rPr>
        <w:t>c</w:t>
      </w:r>
      <w:r w:rsidRPr="003536FD">
        <w:rPr>
          <w:color w:val="333333"/>
        </w:rPr>
        <w:t>urriculum</w:t>
      </w:r>
      <w:r w:rsidR="00A22934">
        <w:rPr>
          <w:color w:val="333333"/>
        </w:rPr>
        <w:t>, assistive</w:t>
      </w:r>
      <w:r w:rsidRPr="003536FD">
        <w:rPr>
          <w:color w:val="333333"/>
        </w:rPr>
        <w:t xml:space="preserve"> </w:t>
      </w:r>
      <w:r w:rsidR="00D64E22">
        <w:rPr>
          <w:color w:val="333333"/>
        </w:rPr>
        <w:t>t</w:t>
      </w:r>
      <w:r w:rsidRPr="003536FD">
        <w:rPr>
          <w:color w:val="333333"/>
        </w:rPr>
        <w:t>echnology such as text to speech or speech to text</w:t>
      </w:r>
      <w:r w:rsidR="00884E8C">
        <w:rPr>
          <w:color w:val="333333"/>
        </w:rPr>
        <w:t xml:space="preserve">, </w:t>
      </w:r>
      <w:r w:rsidRPr="003536FD">
        <w:rPr>
          <w:color w:val="333333"/>
        </w:rPr>
        <w:t>specialized laptop with specific software applications to support the special needs</w:t>
      </w:r>
      <w:r w:rsidR="00884E8C">
        <w:rPr>
          <w:color w:val="333333"/>
        </w:rPr>
        <w:t xml:space="preserve">, </w:t>
      </w:r>
      <w:r w:rsidRPr="003536FD">
        <w:rPr>
          <w:color w:val="333333"/>
        </w:rPr>
        <w:t>Braille</w:t>
      </w:r>
      <w:r w:rsidR="00E85BDF">
        <w:rPr>
          <w:color w:val="333333"/>
        </w:rPr>
        <w:t xml:space="preserve">, </w:t>
      </w:r>
      <w:r w:rsidR="00844F42">
        <w:rPr>
          <w:color w:val="333333"/>
        </w:rPr>
        <w:t>s</w:t>
      </w:r>
      <w:r w:rsidRPr="003536FD">
        <w:rPr>
          <w:color w:val="333333"/>
        </w:rPr>
        <w:t>itting, standing, walking devices</w:t>
      </w:r>
      <w:r w:rsidR="00844F42">
        <w:rPr>
          <w:color w:val="333333"/>
        </w:rPr>
        <w:t xml:space="preserve"> or other </w:t>
      </w:r>
      <w:r w:rsidRPr="003536FD">
        <w:rPr>
          <w:color w:val="333333"/>
        </w:rPr>
        <w:t>equipment</w:t>
      </w:r>
      <w:r w:rsidR="00E85BDF">
        <w:rPr>
          <w:color w:val="333333"/>
        </w:rPr>
        <w:t xml:space="preserve">, </w:t>
      </w:r>
      <w:r w:rsidR="00844F42">
        <w:rPr>
          <w:color w:val="333333"/>
        </w:rPr>
        <w:t>a</w:t>
      </w:r>
      <w:r w:rsidRPr="003536FD">
        <w:rPr>
          <w:color w:val="333333"/>
        </w:rPr>
        <w:t>ugmentative communication</w:t>
      </w:r>
      <w:r w:rsidR="00844F42">
        <w:rPr>
          <w:color w:val="333333"/>
        </w:rPr>
        <w:t xml:space="preserve"> s</w:t>
      </w:r>
      <w:r w:rsidRPr="003536FD">
        <w:rPr>
          <w:color w:val="333333"/>
        </w:rPr>
        <w:t>trategies, accommodations and any resources needed</w:t>
      </w:r>
      <w:r w:rsidR="00844F42">
        <w:rPr>
          <w:color w:val="333333"/>
        </w:rPr>
        <w:t xml:space="preserve"> including t</w:t>
      </w:r>
      <w:r w:rsidRPr="003536FD">
        <w:rPr>
          <w:color w:val="333333"/>
        </w:rPr>
        <w:t xml:space="preserve">eacher </w:t>
      </w:r>
      <w:r w:rsidR="00844F42">
        <w:rPr>
          <w:color w:val="333333"/>
        </w:rPr>
        <w:t>a</w:t>
      </w:r>
      <w:r w:rsidRPr="003536FD">
        <w:rPr>
          <w:color w:val="333333"/>
        </w:rPr>
        <w:t xml:space="preserve">id </w:t>
      </w:r>
      <w:r w:rsidR="00844F42">
        <w:rPr>
          <w:color w:val="333333"/>
        </w:rPr>
        <w:t>a</w:t>
      </w:r>
      <w:r w:rsidRPr="003536FD">
        <w:rPr>
          <w:color w:val="333333"/>
        </w:rPr>
        <w:t>ssistance</w:t>
      </w:r>
      <w:r w:rsidR="00844F42">
        <w:rPr>
          <w:color w:val="333333"/>
        </w:rPr>
        <w:t>.</w:t>
      </w:r>
    </w:p>
    <w:p w:rsidR="001B78AF" w:rsidRDefault="001B78AF" w:rsidP="003536FD">
      <w:pPr>
        <w:rPr>
          <w:color w:val="333333"/>
          <w:shd w:val="clear" w:color="auto" w:fill="FFFFFF"/>
        </w:rPr>
      </w:pPr>
    </w:p>
    <w:p w:rsidR="003536FD" w:rsidRPr="001B78AF" w:rsidRDefault="003536FD" w:rsidP="00213AFB"/>
    <w:p w:rsidR="003536FD" w:rsidRPr="003536FD" w:rsidRDefault="003536FD" w:rsidP="003536FD">
      <w:pPr>
        <w:pStyle w:val="ListParagraph"/>
        <w:numPr>
          <w:ilvl w:val="0"/>
          <w:numId w:val="5"/>
        </w:numPr>
        <w:rPr>
          <w:b/>
        </w:rPr>
      </w:pPr>
      <w:r w:rsidRPr="003536FD">
        <w:rPr>
          <w:b/>
        </w:rPr>
        <w:t>Use Case</w:t>
      </w:r>
    </w:p>
    <w:p w:rsidR="003536FD" w:rsidRDefault="003536FD" w:rsidP="00213AFB"/>
    <w:p w:rsidR="00213AFB" w:rsidRPr="00213AFB" w:rsidRDefault="00213AFB" w:rsidP="00213AFB">
      <w:r w:rsidRPr="00213AFB">
        <w:t xml:space="preserve">There are several conditions under which </w:t>
      </w:r>
      <w:r w:rsidR="00225B74">
        <w:t>a request for IEP</w:t>
      </w:r>
      <w:r w:rsidRPr="00213AFB">
        <w:t xml:space="preserve"> exchange may take place. </w:t>
      </w:r>
      <w:r w:rsidR="00225B74">
        <w:t>For the purposes of this IEPD, two of the conditions relative to a child / youth involved in a multi-agency collaborative or the juvenile justice system are provided below:</w:t>
      </w:r>
    </w:p>
    <w:p w:rsidR="00213AFB" w:rsidRPr="00213AFB" w:rsidRDefault="00213AFB" w:rsidP="00213AFB"/>
    <w:p w:rsidR="00213AFB" w:rsidRDefault="00213AFB" w:rsidP="00213AFB">
      <w:pPr>
        <w:pStyle w:val="ListParagraph"/>
        <w:numPr>
          <w:ilvl w:val="0"/>
          <w:numId w:val="3"/>
        </w:numPr>
        <w:tabs>
          <w:tab w:val="left" w:pos="720"/>
        </w:tabs>
      </w:pPr>
      <w:r w:rsidRPr="00213AFB">
        <w:t xml:space="preserve">If </w:t>
      </w:r>
      <w:r>
        <w:t>a youth is part of a collaborative management program or multi-agency service program provided to children and families by county departments of human / social services and other mandatory agencies including local judicial districts, including probation, local health department, local school district, community mental health center and each Mental Health Assessment and Service Agency (Behavioral Health Organization)</w:t>
      </w:r>
      <w:r w:rsidR="00225B74">
        <w:t xml:space="preserve"> and requires services</w:t>
      </w:r>
      <w:r w:rsidRPr="00213AFB">
        <w:t>.</w:t>
      </w:r>
    </w:p>
    <w:p w:rsidR="00213AFB" w:rsidRPr="00213AFB" w:rsidRDefault="00213AFB" w:rsidP="00213AFB">
      <w:pPr>
        <w:pStyle w:val="ListParagraph"/>
        <w:numPr>
          <w:ilvl w:val="0"/>
          <w:numId w:val="3"/>
        </w:numPr>
        <w:tabs>
          <w:tab w:val="left" w:pos="720"/>
        </w:tabs>
      </w:pPr>
      <w:r>
        <w:lastRenderedPageBreak/>
        <w:t>If a youth has been assigned to a probation officer’s case load</w:t>
      </w:r>
      <w:r w:rsidR="00D80903">
        <w:t xml:space="preserve"> as part of a</w:t>
      </w:r>
      <w:r w:rsidR="00CE28F2">
        <w:t xml:space="preserve"> judicial event</w:t>
      </w:r>
      <w:r>
        <w:t xml:space="preserve">. The Probation Officer will require </w:t>
      </w:r>
      <w:r w:rsidR="00D80903">
        <w:t>information on the youth’s educational record a</w:t>
      </w:r>
      <w:r w:rsidR="00AB5024">
        <w:t>nd,</w:t>
      </w:r>
      <w:r w:rsidR="00D80903">
        <w:t xml:space="preserve"> a separate request </w:t>
      </w:r>
      <w:r w:rsidR="00AB5024">
        <w:t xml:space="preserve">is required to determine if an individual education plan (IEP) exists for the youth.  </w:t>
      </w:r>
    </w:p>
    <w:p w:rsidR="00213AFB" w:rsidRPr="00213AFB" w:rsidRDefault="00213AFB" w:rsidP="00213AFB">
      <w:pPr>
        <w:tabs>
          <w:tab w:val="left" w:pos="360"/>
        </w:tabs>
      </w:pPr>
    </w:p>
    <w:p w:rsidR="00213AFB" w:rsidRDefault="00213AFB"/>
    <w:p w:rsidR="00213AFB" w:rsidRDefault="00213AFB" w:rsidP="00213AFB">
      <w:pPr>
        <w:pStyle w:val="ListParagraph"/>
        <w:numPr>
          <w:ilvl w:val="0"/>
          <w:numId w:val="5"/>
        </w:numPr>
        <w:rPr>
          <w:b/>
        </w:rPr>
      </w:pPr>
      <w:r w:rsidRPr="00213AFB">
        <w:rPr>
          <w:b/>
        </w:rPr>
        <w:t>Participants Included in this information exchange:</w:t>
      </w:r>
    </w:p>
    <w:p w:rsidR="00213AFB" w:rsidRPr="00213AFB" w:rsidRDefault="00213AFB" w:rsidP="00213AFB">
      <w:pPr>
        <w:pStyle w:val="ListParagraph"/>
        <w:rPr>
          <w:b/>
        </w:rPr>
      </w:pPr>
    </w:p>
    <w:p w:rsidR="00213AFB" w:rsidRDefault="00213AFB">
      <w:r>
        <w:t>Multi-Agency Service Program or Collaborative Management Program</w:t>
      </w:r>
    </w:p>
    <w:p w:rsidR="00213AFB" w:rsidRDefault="00213AFB">
      <w:r>
        <w:t>Juvenile Assessment Center</w:t>
      </w:r>
    </w:p>
    <w:p w:rsidR="004B7CC5" w:rsidRDefault="004B7CC5">
      <w:r>
        <w:t>County Department of Human Services/Social Services</w:t>
      </w:r>
    </w:p>
    <w:p w:rsidR="00213AFB" w:rsidRDefault="00213AFB">
      <w:r>
        <w:t>Probation Officer</w:t>
      </w:r>
    </w:p>
    <w:p w:rsidR="00213AFB" w:rsidRDefault="00213AFB">
      <w:r>
        <w:t>Public School District</w:t>
      </w:r>
    </w:p>
    <w:p w:rsidR="00213AFB" w:rsidRDefault="00213AFB">
      <w:r>
        <w:t>Youth / Family Representation</w:t>
      </w:r>
    </w:p>
    <w:p w:rsidR="00213AFB" w:rsidRDefault="00213AFB">
      <w:r>
        <w:t>Family Advocates</w:t>
      </w:r>
    </w:p>
    <w:p w:rsidR="00213AFB" w:rsidRDefault="00213AFB">
      <w:r>
        <w:t>State Juvenile Justice Specialist</w:t>
      </w:r>
    </w:p>
    <w:p w:rsidR="00213AFB" w:rsidRDefault="00213AFB">
      <w:r>
        <w:t>State Collaborative Management Coordinator</w:t>
      </w:r>
    </w:p>
    <w:p w:rsidR="00213AFB" w:rsidRDefault="00213AFB">
      <w:r>
        <w:t>National Juvenile Information Sharing Initiative /ACG, Inc.</w:t>
      </w:r>
    </w:p>
    <w:p w:rsidR="00213AFB" w:rsidRDefault="00213AFB"/>
    <w:p w:rsidR="00213AFB" w:rsidRPr="00213AFB" w:rsidRDefault="00225B74" w:rsidP="00213AFB">
      <w:pPr>
        <w:pStyle w:val="Heading2"/>
        <w:rPr>
          <w:rFonts w:ascii="Times New Roman" w:hAnsi="Times New Roman" w:cs="Times New Roman"/>
        </w:rPr>
      </w:pPr>
      <w:r>
        <w:rPr>
          <w:rFonts w:ascii="Times New Roman" w:hAnsi="Times New Roman" w:cs="Times New Roman"/>
        </w:rPr>
        <w:t xml:space="preserve">IEDP </w:t>
      </w:r>
      <w:r w:rsidR="00213AFB" w:rsidRPr="00213AFB">
        <w:rPr>
          <w:rFonts w:ascii="Times New Roman" w:hAnsi="Times New Roman" w:cs="Times New Roman"/>
        </w:rPr>
        <w:t>Process</w:t>
      </w:r>
    </w:p>
    <w:p w:rsidR="00213AFB" w:rsidRPr="00213AFB" w:rsidRDefault="00213AFB" w:rsidP="00213AFB">
      <w:pPr>
        <w:rPr>
          <w:sz w:val="22"/>
          <w:szCs w:val="22"/>
        </w:rPr>
      </w:pPr>
    </w:p>
    <w:p w:rsidR="00213AFB" w:rsidRPr="00213AFB" w:rsidRDefault="00213AFB" w:rsidP="00213AFB">
      <w:pPr>
        <w:pStyle w:val="BodyText"/>
        <w:spacing w:line="360" w:lineRule="auto"/>
        <w:rPr>
          <w:rFonts w:ascii="Times New Roman" w:hAnsi="Times New Roman" w:cs="Times New Roman"/>
          <w:sz w:val="22"/>
          <w:szCs w:val="22"/>
        </w:rPr>
      </w:pPr>
      <w:r w:rsidRPr="00213AFB">
        <w:rPr>
          <w:rFonts w:ascii="Times New Roman" w:hAnsi="Times New Roman" w:cs="Times New Roman"/>
          <w:sz w:val="22"/>
          <w:szCs w:val="22"/>
        </w:rPr>
        <w:t xml:space="preserve">The </w:t>
      </w:r>
      <w:r w:rsidR="00AB5024">
        <w:rPr>
          <w:rFonts w:ascii="Times New Roman" w:hAnsi="Times New Roman" w:cs="Times New Roman"/>
          <w:sz w:val="22"/>
          <w:szCs w:val="22"/>
        </w:rPr>
        <w:t xml:space="preserve">Individual Education Plan </w:t>
      </w:r>
      <w:r>
        <w:rPr>
          <w:rFonts w:ascii="Times New Roman" w:hAnsi="Times New Roman" w:cs="Times New Roman"/>
          <w:sz w:val="22"/>
          <w:szCs w:val="22"/>
        </w:rPr>
        <w:t>Request</w:t>
      </w:r>
      <w:r w:rsidRPr="00213AFB">
        <w:rPr>
          <w:rFonts w:ascii="Times New Roman" w:hAnsi="Times New Roman" w:cs="Times New Roman"/>
          <w:sz w:val="22"/>
          <w:szCs w:val="22"/>
        </w:rPr>
        <w:t xml:space="preserve"> IEPD is part of the </w:t>
      </w:r>
      <w:r>
        <w:rPr>
          <w:rFonts w:ascii="Times New Roman" w:hAnsi="Times New Roman" w:cs="Times New Roman"/>
          <w:sz w:val="22"/>
          <w:szCs w:val="22"/>
        </w:rPr>
        <w:t xml:space="preserve">Colorado Children Youth Information Sharing (CCYIS) collaboration / Cross Boundary Information Sharing project supported by the Division of Criminal Justice, Department of Public Safety for the State of Colorado.  </w:t>
      </w:r>
      <w:r w:rsidRPr="00213AFB">
        <w:rPr>
          <w:rFonts w:ascii="Times New Roman" w:hAnsi="Times New Roman" w:cs="Times New Roman"/>
          <w:sz w:val="22"/>
          <w:szCs w:val="22"/>
        </w:rPr>
        <w:t xml:space="preserve"> </w:t>
      </w:r>
      <w:r>
        <w:rPr>
          <w:rFonts w:ascii="Times New Roman" w:hAnsi="Times New Roman" w:cs="Times New Roman"/>
          <w:sz w:val="22"/>
          <w:szCs w:val="22"/>
        </w:rPr>
        <w:t xml:space="preserve">CCYIS identified over 12 different focus groups comprised of multi-agency service programs across the State of Colorado and these focus groups </w:t>
      </w:r>
      <w:r w:rsidRPr="00213AFB">
        <w:rPr>
          <w:rFonts w:ascii="Times New Roman" w:hAnsi="Times New Roman" w:cs="Times New Roman"/>
          <w:sz w:val="22"/>
          <w:szCs w:val="22"/>
        </w:rPr>
        <w:t xml:space="preserve">identified priority </w:t>
      </w:r>
      <w:r>
        <w:rPr>
          <w:rFonts w:ascii="Times New Roman" w:hAnsi="Times New Roman" w:cs="Times New Roman"/>
          <w:sz w:val="22"/>
          <w:szCs w:val="22"/>
        </w:rPr>
        <w:t>children, youth and family</w:t>
      </w:r>
      <w:r w:rsidRPr="00213AFB">
        <w:rPr>
          <w:rFonts w:ascii="Times New Roman" w:hAnsi="Times New Roman" w:cs="Times New Roman"/>
          <w:sz w:val="22"/>
          <w:szCs w:val="22"/>
        </w:rPr>
        <w:t xml:space="preserve"> exchanges </w:t>
      </w:r>
      <w:r>
        <w:rPr>
          <w:rFonts w:ascii="Times New Roman" w:hAnsi="Times New Roman" w:cs="Times New Roman"/>
          <w:sz w:val="22"/>
          <w:szCs w:val="22"/>
        </w:rPr>
        <w:t>required by their programs.  DPS</w:t>
      </w:r>
      <w:r w:rsidRPr="00213AFB">
        <w:rPr>
          <w:rFonts w:ascii="Times New Roman" w:hAnsi="Times New Roman" w:cs="Times New Roman"/>
          <w:sz w:val="22"/>
          <w:szCs w:val="22"/>
        </w:rPr>
        <w:t xml:space="preserve"> contracted with </w:t>
      </w:r>
      <w:r>
        <w:rPr>
          <w:rFonts w:ascii="Times New Roman" w:hAnsi="Times New Roman" w:cs="Times New Roman"/>
          <w:sz w:val="22"/>
          <w:szCs w:val="22"/>
        </w:rPr>
        <w:t xml:space="preserve">the National Juvenile Information Sharing Initiative / ACG, Inc. </w:t>
      </w:r>
      <w:r w:rsidRPr="00213AFB">
        <w:rPr>
          <w:rFonts w:ascii="Times New Roman" w:hAnsi="Times New Roman" w:cs="Times New Roman"/>
          <w:sz w:val="22"/>
          <w:szCs w:val="22"/>
        </w:rPr>
        <w:t xml:space="preserve">to develop the data exchange requirements and document the data elements and their definitions.  </w:t>
      </w:r>
      <w:r>
        <w:rPr>
          <w:rFonts w:ascii="Times New Roman" w:hAnsi="Times New Roman" w:cs="Times New Roman"/>
          <w:sz w:val="22"/>
          <w:szCs w:val="22"/>
        </w:rPr>
        <w:t xml:space="preserve">Twelve priority </w:t>
      </w:r>
      <w:r w:rsidRPr="00213AFB">
        <w:rPr>
          <w:rFonts w:ascii="Times New Roman" w:hAnsi="Times New Roman" w:cs="Times New Roman"/>
          <w:sz w:val="22"/>
          <w:szCs w:val="22"/>
        </w:rPr>
        <w:t xml:space="preserve">exchanges were identified for development.  </w:t>
      </w:r>
      <w:r>
        <w:rPr>
          <w:rFonts w:ascii="Times New Roman" w:hAnsi="Times New Roman" w:cs="Times New Roman"/>
          <w:sz w:val="22"/>
          <w:szCs w:val="22"/>
        </w:rPr>
        <w:t xml:space="preserve">ACG, Inc. worked with several Multi-Agency Service Programs and several Juvenile Assessment Centers within the state (subject matter experts) to discuss each priority exchange and document the process using a Use Case Template developed by ACG.  ACG collected forms.  ACG, Inc. contracted with Tom Carlson Consulting to </w:t>
      </w:r>
      <w:r w:rsidRPr="00213AFB">
        <w:rPr>
          <w:rFonts w:ascii="Times New Roman" w:hAnsi="Times New Roman" w:cs="Times New Roman"/>
          <w:sz w:val="22"/>
          <w:szCs w:val="22"/>
        </w:rPr>
        <w:t xml:space="preserve">design </w:t>
      </w:r>
      <w:r>
        <w:rPr>
          <w:rFonts w:ascii="Times New Roman" w:hAnsi="Times New Roman" w:cs="Times New Roman"/>
          <w:sz w:val="22"/>
          <w:szCs w:val="22"/>
        </w:rPr>
        <w:t>the XML schema conforming to the National Information Exchange Model.</w:t>
      </w:r>
      <w:r w:rsidRPr="00213AFB">
        <w:rPr>
          <w:rFonts w:ascii="Times New Roman" w:hAnsi="Times New Roman" w:cs="Times New Roman"/>
          <w:sz w:val="22"/>
          <w:szCs w:val="22"/>
        </w:rPr>
        <w:t xml:space="preserve">  </w:t>
      </w:r>
    </w:p>
    <w:p w:rsidR="00213AFB" w:rsidRPr="00213AFB" w:rsidRDefault="00213AFB" w:rsidP="00213AFB">
      <w:pPr>
        <w:pStyle w:val="BodyText"/>
        <w:spacing w:line="360" w:lineRule="auto"/>
        <w:rPr>
          <w:rFonts w:ascii="Times New Roman" w:hAnsi="Times New Roman" w:cs="Times New Roman"/>
          <w:sz w:val="22"/>
          <w:szCs w:val="22"/>
        </w:rPr>
      </w:pPr>
    </w:p>
    <w:sectPr w:rsidR="00213AFB" w:rsidRPr="00213AFB" w:rsidSect="00A247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022C"/>
    <w:multiLevelType w:val="hybridMultilevel"/>
    <w:tmpl w:val="AF7011E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68216E"/>
    <w:multiLevelType w:val="multilevel"/>
    <w:tmpl w:val="6B8E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922F71"/>
    <w:multiLevelType w:val="hybridMultilevel"/>
    <w:tmpl w:val="5D0C2A0C"/>
    <w:lvl w:ilvl="0" w:tplc="45D67D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E01A20"/>
    <w:multiLevelType w:val="hybridMultilevel"/>
    <w:tmpl w:val="7004ECC6"/>
    <w:lvl w:ilvl="0" w:tplc="AE14C322">
      <w:start w:val="1"/>
      <w:numFmt w:val="upperRoman"/>
      <w:pStyle w:val="Heading1"/>
      <w:lvlText w:val="%1."/>
      <w:lvlJc w:val="right"/>
      <w:pPr>
        <w:ind w:left="720" w:hanging="360"/>
      </w:pPr>
    </w:lvl>
    <w:lvl w:ilvl="1" w:tplc="305478A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B74988"/>
    <w:multiLevelType w:val="hybridMultilevel"/>
    <w:tmpl w:val="6AAE1168"/>
    <w:lvl w:ilvl="0" w:tplc="45D67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697112"/>
    <w:multiLevelType w:val="hybridMultilevel"/>
    <w:tmpl w:val="B70E36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AFB"/>
    <w:rsid w:val="000568EE"/>
    <w:rsid w:val="00063F64"/>
    <w:rsid w:val="000671F0"/>
    <w:rsid w:val="00073271"/>
    <w:rsid w:val="000935DB"/>
    <w:rsid w:val="000C402A"/>
    <w:rsid w:val="000D0FC8"/>
    <w:rsid w:val="000E43A6"/>
    <w:rsid w:val="00114EEC"/>
    <w:rsid w:val="00127E15"/>
    <w:rsid w:val="00135B4B"/>
    <w:rsid w:val="0014305D"/>
    <w:rsid w:val="001501B5"/>
    <w:rsid w:val="00150CA4"/>
    <w:rsid w:val="001607B8"/>
    <w:rsid w:val="00170141"/>
    <w:rsid w:val="00174454"/>
    <w:rsid w:val="0018759F"/>
    <w:rsid w:val="001968BC"/>
    <w:rsid w:val="00197E5B"/>
    <w:rsid w:val="001B78AF"/>
    <w:rsid w:val="001C7FE9"/>
    <w:rsid w:val="001D09B7"/>
    <w:rsid w:val="001D2F22"/>
    <w:rsid w:val="001F2557"/>
    <w:rsid w:val="00213AFB"/>
    <w:rsid w:val="002156E3"/>
    <w:rsid w:val="00224F52"/>
    <w:rsid w:val="00225B74"/>
    <w:rsid w:val="0022776C"/>
    <w:rsid w:val="00230B05"/>
    <w:rsid w:val="002327DB"/>
    <w:rsid w:val="002349D7"/>
    <w:rsid w:val="00242D97"/>
    <w:rsid w:val="0026644C"/>
    <w:rsid w:val="00281361"/>
    <w:rsid w:val="00281CB5"/>
    <w:rsid w:val="00293996"/>
    <w:rsid w:val="0029537B"/>
    <w:rsid w:val="002A4777"/>
    <w:rsid w:val="002C003B"/>
    <w:rsid w:val="002C69EB"/>
    <w:rsid w:val="002D6C41"/>
    <w:rsid w:val="00305B3F"/>
    <w:rsid w:val="00324A18"/>
    <w:rsid w:val="003305CF"/>
    <w:rsid w:val="003378AD"/>
    <w:rsid w:val="00337AE0"/>
    <w:rsid w:val="00342DFD"/>
    <w:rsid w:val="00351F63"/>
    <w:rsid w:val="003536FD"/>
    <w:rsid w:val="00362C41"/>
    <w:rsid w:val="00377997"/>
    <w:rsid w:val="003A7B8D"/>
    <w:rsid w:val="003B5731"/>
    <w:rsid w:val="003B7EC5"/>
    <w:rsid w:val="003E02D3"/>
    <w:rsid w:val="004042B2"/>
    <w:rsid w:val="004277E7"/>
    <w:rsid w:val="00434AAA"/>
    <w:rsid w:val="0044213F"/>
    <w:rsid w:val="004470F5"/>
    <w:rsid w:val="00447B77"/>
    <w:rsid w:val="004634C5"/>
    <w:rsid w:val="004A582C"/>
    <w:rsid w:val="004B7CC5"/>
    <w:rsid w:val="004E069C"/>
    <w:rsid w:val="004E36CB"/>
    <w:rsid w:val="004E6DB3"/>
    <w:rsid w:val="004F6F92"/>
    <w:rsid w:val="005037E7"/>
    <w:rsid w:val="00503F4D"/>
    <w:rsid w:val="00547899"/>
    <w:rsid w:val="00554ABC"/>
    <w:rsid w:val="00556341"/>
    <w:rsid w:val="00564B33"/>
    <w:rsid w:val="00576070"/>
    <w:rsid w:val="00576240"/>
    <w:rsid w:val="00591A0C"/>
    <w:rsid w:val="00593BA8"/>
    <w:rsid w:val="005C0ED0"/>
    <w:rsid w:val="005D51A3"/>
    <w:rsid w:val="00606202"/>
    <w:rsid w:val="006214C4"/>
    <w:rsid w:val="00635DAF"/>
    <w:rsid w:val="006457DB"/>
    <w:rsid w:val="00657B34"/>
    <w:rsid w:val="006619CD"/>
    <w:rsid w:val="00676D25"/>
    <w:rsid w:val="00686615"/>
    <w:rsid w:val="006902D9"/>
    <w:rsid w:val="00690913"/>
    <w:rsid w:val="0069689E"/>
    <w:rsid w:val="006A364D"/>
    <w:rsid w:val="006C2D89"/>
    <w:rsid w:val="006D453D"/>
    <w:rsid w:val="006D4767"/>
    <w:rsid w:val="006E48CC"/>
    <w:rsid w:val="00706B6C"/>
    <w:rsid w:val="007349C0"/>
    <w:rsid w:val="00740DB4"/>
    <w:rsid w:val="00746FFB"/>
    <w:rsid w:val="007643C4"/>
    <w:rsid w:val="007839A0"/>
    <w:rsid w:val="00784747"/>
    <w:rsid w:val="007922EF"/>
    <w:rsid w:val="007A12B1"/>
    <w:rsid w:val="007A6DAE"/>
    <w:rsid w:val="007E06C6"/>
    <w:rsid w:val="007E6CFD"/>
    <w:rsid w:val="007F3D74"/>
    <w:rsid w:val="007F3F55"/>
    <w:rsid w:val="0080608F"/>
    <w:rsid w:val="00817F24"/>
    <w:rsid w:val="00824F30"/>
    <w:rsid w:val="00826BFD"/>
    <w:rsid w:val="00844F42"/>
    <w:rsid w:val="0084653C"/>
    <w:rsid w:val="008559EC"/>
    <w:rsid w:val="00857837"/>
    <w:rsid w:val="0087771F"/>
    <w:rsid w:val="00883D22"/>
    <w:rsid w:val="00884E8C"/>
    <w:rsid w:val="00892F63"/>
    <w:rsid w:val="00896619"/>
    <w:rsid w:val="008A2B58"/>
    <w:rsid w:val="008B7D76"/>
    <w:rsid w:val="008C67FA"/>
    <w:rsid w:val="008D2340"/>
    <w:rsid w:val="008D4E6C"/>
    <w:rsid w:val="008E0984"/>
    <w:rsid w:val="009026B9"/>
    <w:rsid w:val="00906ACC"/>
    <w:rsid w:val="00907AC0"/>
    <w:rsid w:val="00912C81"/>
    <w:rsid w:val="0093047C"/>
    <w:rsid w:val="00946160"/>
    <w:rsid w:val="0095329C"/>
    <w:rsid w:val="009557B2"/>
    <w:rsid w:val="00956A8C"/>
    <w:rsid w:val="009624A8"/>
    <w:rsid w:val="009706CB"/>
    <w:rsid w:val="00975754"/>
    <w:rsid w:val="00980FD2"/>
    <w:rsid w:val="009821ED"/>
    <w:rsid w:val="00986FF1"/>
    <w:rsid w:val="00991FB7"/>
    <w:rsid w:val="00992B58"/>
    <w:rsid w:val="009A5765"/>
    <w:rsid w:val="009A5821"/>
    <w:rsid w:val="009C7A3D"/>
    <w:rsid w:val="009F79A4"/>
    <w:rsid w:val="00A22934"/>
    <w:rsid w:val="00A244DC"/>
    <w:rsid w:val="00A247DD"/>
    <w:rsid w:val="00A3035C"/>
    <w:rsid w:val="00A34DFA"/>
    <w:rsid w:val="00A443B9"/>
    <w:rsid w:val="00A5280E"/>
    <w:rsid w:val="00A55BD6"/>
    <w:rsid w:val="00A7261F"/>
    <w:rsid w:val="00A94758"/>
    <w:rsid w:val="00AA4D76"/>
    <w:rsid w:val="00AA78E8"/>
    <w:rsid w:val="00AB5024"/>
    <w:rsid w:val="00AD154C"/>
    <w:rsid w:val="00AD5D5C"/>
    <w:rsid w:val="00B1187E"/>
    <w:rsid w:val="00B55F0A"/>
    <w:rsid w:val="00B65E74"/>
    <w:rsid w:val="00BA3C2B"/>
    <w:rsid w:val="00BB40A1"/>
    <w:rsid w:val="00BB4E3C"/>
    <w:rsid w:val="00BD5B34"/>
    <w:rsid w:val="00BE4C29"/>
    <w:rsid w:val="00BF353A"/>
    <w:rsid w:val="00C000F9"/>
    <w:rsid w:val="00C13BFB"/>
    <w:rsid w:val="00C205A9"/>
    <w:rsid w:val="00C36D6C"/>
    <w:rsid w:val="00C40698"/>
    <w:rsid w:val="00C41313"/>
    <w:rsid w:val="00C54C0A"/>
    <w:rsid w:val="00C713E5"/>
    <w:rsid w:val="00C850F9"/>
    <w:rsid w:val="00C92CA9"/>
    <w:rsid w:val="00CA16DC"/>
    <w:rsid w:val="00CB0B17"/>
    <w:rsid w:val="00CB3FA9"/>
    <w:rsid w:val="00CE28F2"/>
    <w:rsid w:val="00CE4FCC"/>
    <w:rsid w:val="00D30821"/>
    <w:rsid w:val="00D64E22"/>
    <w:rsid w:val="00D75F4F"/>
    <w:rsid w:val="00D80903"/>
    <w:rsid w:val="00D85CD0"/>
    <w:rsid w:val="00D86BA3"/>
    <w:rsid w:val="00D87135"/>
    <w:rsid w:val="00D917A4"/>
    <w:rsid w:val="00D91DE3"/>
    <w:rsid w:val="00D968BF"/>
    <w:rsid w:val="00DC1AD5"/>
    <w:rsid w:val="00DE69A5"/>
    <w:rsid w:val="00E03C1F"/>
    <w:rsid w:val="00E06DD8"/>
    <w:rsid w:val="00E2127A"/>
    <w:rsid w:val="00E31EEA"/>
    <w:rsid w:val="00E61FE3"/>
    <w:rsid w:val="00E739C9"/>
    <w:rsid w:val="00E85BDF"/>
    <w:rsid w:val="00E90177"/>
    <w:rsid w:val="00E907BD"/>
    <w:rsid w:val="00EA49AC"/>
    <w:rsid w:val="00EC0835"/>
    <w:rsid w:val="00EC3AAE"/>
    <w:rsid w:val="00EE552E"/>
    <w:rsid w:val="00EF0D5A"/>
    <w:rsid w:val="00F006E3"/>
    <w:rsid w:val="00F02D80"/>
    <w:rsid w:val="00F432D2"/>
    <w:rsid w:val="00F51E7C"/>
    <w:rsid w:val="00F5220F"/>
    <w:rsid w:val="00F77637"/>
    <w:rsid w:val="00F82BC2"/>
    <w:rsid w:val="00FA3C2D"/>
    <w:rsid w:val="00FC0A51"/>
    <w:rsid w:val="00FC1C9B"/>
    <w:rsid w:val="00FC68C1"/>
    <w:rsid w:val="00FD4AC3"/>
    <w:rsid w:val="00FF7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13AFB"/>
    <w:pPr>
      <w:keepNext/>
      <w:numPr>
        <w:numId w:val="1"/>
      </w:numPr>
      <w:tabs>
        <w:tab w:val="left" w:pos="720"/>
      </w:tabs>
      <w:spacing w:before="240" w:after="60"/>
      <w:outlineLvl w:val="0"/>
    </w:pPr>
    <w:rPr>
      <w:rFonts w:ascii="Verdana" w:hAnsi="Verdana" w:cs="Arial"/>
      <w:b/>
      <w:bCs/>
      <w:kern w:val="32"/>
      <w:szCs w:val="22"/>
      <w:u w:val="single"/>
    </w:rPr>
  </w:style>
  <w:style w:type="paragraph" w:styleId="Heading2">
    <w:name w:val="heading 2"/>
    <w:basedOn w:val="Normal"/>
    <w:next w:val="Normal"/>
    <w:link w:val="Heading2Char"/>
    <w:qFormat/>
    <w:rsid w:val="00213AFB"/>
    <w:pPr>
      <w:keepNext/>
      <w:tabs>
        <w:tab w:val="left" w:pos="720"/>
      </w:tabs>
      <w:spacing w:before="240" w:after="60"/>
      <w:outlineLvl w:val="1"/>
    </w:pPr>
    <w:rPr>
      <w:rFonts w:ascii="Verdana" w:hAnsi="Verdana" w:cs="Arial"/>
      <w:b/>
      <w:bCs/>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3AFB"/>
    <w:rPr>
      <w:rFonts w:ascii="Verdana" w:eastAsia="Times New Roman" w:hAnsi="Verdana" w:cs="Arial"/>
      <w:b/>
      <w:bCs/>
      <w:kern w:val="32"/>
      <w:sz w:val="24"/>
      <w:u w:val="single"/>
    </w:rPr>
  </w:style>
  <w:style w:type="character" w:customStyle="1" w:styleId="Heading2Char">
    <w:name w:val="Heading 2 Char"/>
    <w:basedOn w:val="DefaultParagraphFont"/>
    <w:link w:val="Heading2"/>
    <w:rsid w:val="00213AFB"/>
    <w:rPr>
      <w:rFonts w:ascii="Verdana" w:eastAsia="Times New Roman" w:hAnsi="Verdana" w:cs="Arial"/>
      <w:b/>
      <w:bCs/>
      <w:iCs/>
    </w:rPr>
  </w:style>
  <w:style w:type="paragraph" w:styleId="BodyText">
    <w:name w:val="Body Text"/>
    <w:basedOn w:val="Normal"/>
    <w:link w:val="BodyTextChar"/>
    <w:rsid w:val="00213AFB"/>
    <w:rPr>
      <w:rFonts w:ascii="Verdana" w:hAnsi="Verdana" w:cs="Arial"/>
      <w:sz w:val="20"/>
    </w:rPr>
  </w:style>
  <w:style w:type="character" w:customStyle="1" w:styleId="BodyTextChar">
    <w:name w:val="Body Text Char"/>
    <w:basedOn w:val="DefaultParagraphFont"/>
    <w:link w:val="BodyText"/>
    <w:rsid w:val="00213AFB"/>
    <w:rPr>
      <w:rFonts w:ascii="Verdana" w:eastAsia="Times New Roman" w:hAnsi="Verdana" w:cs="Arial"/>
      <w:sz w:val="20"/>
      <w:szCs w:val="24"/>
    </w:rPr>
  </w:style>
  <w:style w:type="character" w:styleId="Hyperlink">
    <w:name w:val="Hyperlink"/>
    <w:basedOn w:val="DefaultParagraphFont"/>
    <w:rsid w:val="00213AFB"/>
    <w:rPr>
      <w:color w:val="0000FF"/>
      <w:u w:val="single"/>
    </w:rPr>
  </w:style>
  <w:style w:type="paragraph" w:styleId="ListParagraph">
    <w:name w:val="List Paragraph"/>
    <w:basedOn w:val="Normal"/>
    <w:uiPriority w:val="34"/>
    <w:qFormat/>
    <w:rsid w:val="00213AFB"/>
    <w:pPr>
      <w:ind w:left="720"/>
      <w:contextualSpacing/>
    </w:pPr>
  </w:style>
</w:styles>
</file>

<file path=word/webSettings.xml><?xml version="1.0" encoding="utf-8"?>
<w:webSettings xmlns:r="http://schemas.openxmlformats.org/officeDocument/2006/relationships" xmlns:w="http://schemas.openxmlformats.org/wordprocessingml/2006/main">
  <w:divs>
    <w:div w:id="3061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Rondenell</dc:creator>
  <cp:lastModifiedBy>Stephanie Rondenell</cp:lastModifiedBy>
  <cp:revision>3</cp:revision>
  <dcterms:created xsi:type="dcterms:W3CDTF">2013-12-19T17:16:00Z</dcterms:created>
  <dcterms:modified xsi:type="dcterms:W3CDTF">2013-12-19T17:17:00Z</dcterms:modified>
</cp:coreProperties>
</file>