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12FCB" w14:textId="00DBF48E" w:rsidR="006F653E" w:rsidRPr="003D1D24" w:rsidRDefault="000A4915" w:rsidP="006F653E">
      <w:pPr>
        <w:pStyle w:val="ITTitlePage-Title"/>
        <w:rPr>
          <w:rFonts w:eastAsiaTheme="minorEastAsia"/>
          <w:lang w:eastAsia="zh-CN"/>
        </w:rPr>
      </w:pPr>
      <w:r w:rsidRPr="0069752A">
        <w:t>Tennessee</w:t>
      </w:r>
      <w:r w:rsidR="004D6C7E" w:rsidRPr="0069752A">
        <w:t xml:space="preserve"> </w:t>
      </w:r>
      <w:r w:rsidR="006F653E" w:rsidRPr="0069752A">
        <w:t>National Incident Based Reporting System (</w:t>
      </w:r>
      <w:r w:rsidRPr="0069752A">
        <w:t>T</w:t>
      </w:r>
      <w:r w:rsidR="004D6C7E" w:rsidRPr="0069752A">
        <w:t>IBRS) Data Submission IEP</w:t>
      </w:r>
      <w:r w:rsidR="0066792A" w:rsidRPr="0069752A">
        <w:t>D</w:t>
      </w:r>
      <w:r w:rsidRPr="0069752A">
        <w:t xml:space="preserve"> 2</w:t>
      </w:r>
      <w:r w:rsidR="006F653E" w:rsidRPr="0069752A">
        <w:t>.</w:t>
      </w:r>
      <w:r w:rsidR="003D1D24">
        <w:rPr>
          <w:rFonts w:eastAsiaTheme="minorEastAsia" w:hint="eastAsia"/>
          <w:lang w:eastAsia="zh-CN"/>
        </w:rPr>
        <w:t>1</w:t>
      </w:r>
    </w:p>
    <w:p w14:paraId="4B2352AA" w14:textId="77777777" w:rsidR="006F653E" w:rsidRPr="0069752A" w:rsidRDefault="006F653E" w:rsidP="006F653E">
      <w:pPr>
        <w:pStyle w:val="ITTitlePage-Title"/>
      </w:pPr>
      <w:r w:rsidRPr="0069752A">
        <w:t>Master Document</w:t>
      </w:r>
    </w:p>
    <w:p w14:paraId="25272E62" w14:textId="77777777" w:rsidR="006F653E" w:rsidRPr="0069752A" w:rsidRDefault="006F653E" w:rsidP="006F653E">
      <w:pPr>
        <w:pStyle w:val="ITTitlePage-Info"/>
      </w:pPr>
    </w:p>
    <w:p w14:paraId="6B2B2B48" w14:textId="77777777" w:rsidR="006F653E" w:rsidRPr="0069752A" w:rsidRDefault="006F653E" w:rsidP="006F653E">
      <w:pPr>
        <w:pStyle w:val="ITTitlePage-Info"/>
      </w:pPr>
    </w:p>
    <w:p w14:paraId="5476D111" w14:textId="6D3F5BEE" w:rsidR="00355474" w:rsidRPr="00355474" w:rsidRDefault="00355474" w:rsidP="00355474">
      <w:pPr>
        <w:pStyle w:val="ITTitlePage-Info"/>
        <w:rPr>
          <w:rFonts w:eastAsiaTheme="minorEastAsia"/>
          <w:lang w:eastAsia="zh-CN"/>
        </w:rPr>
      </w:pPr>
      <w:r>
        <w:rPr>
          <w:rFonts w:eastAsiaTheme="minorEastAsia" w:hint="eastAsia"/>
          <w:lang w:eastAsia="zh-CN"/>
        </w:rPr>
        <w:t>May</w:t>
      </w:r>
      <w:r w:rsidR="000A4915" w:rsidRPr="0069752A">
        <w:t xml:space="preserve"> </w:t>
      </w:r>
      <w:r>
        <w:rPr>
          <w:rFonts w:eastAsiaTheme="minorEastAsia" w:hint="eastAsia"/>
          <w:lang w:eastAsia="zh-CN"/>
        </w:rPr>
        <w:t>21</w:t>
      </w:r>
      <w:r w:rsidR="004D6C7E" w:rsidRPr="0069752A">
        <w:t>, 20</w:t>
      </w:r>
      <w:r w:rsidR="002A1472" w:rsidRPr="0069752A">
        <w:t>2</w:t>
      </w:r>
      <w:r>
        <w:rPr>
          <w:rFonts w:eastAsiaTheme="minorEastAsia" w:hint="eastAsia"/>
          <w:lang w:eastAsia="zh-CN"/>
        </w:rPr>
        <w:t>1</w:t>
      </w:r>
    </w:p>
    <w:p w14:paraId="12F18516" w14:textId="77777777" w:rsidR="006F653E" w:rsidRPr="0069752A" w:rsidRDefault="006F653E" w:rsidP="006F653E">
      <w:pPr>
        <w:pStyle w:val="ITTitlePage-Info"/>
      </w:pPr>
    </w:p>
    <w:p w14:paraId="568B5A35" w14:textId="77777777" w:rsidR="006F653E" w:rsidRPr="0069752A" w:rsidRDefault="006F653E" w:rsidP="006F653E">
      <w:pPr>
        <w:pStyle w:val="ITTitlePage-Info"/>
      </w:pPr>
    </w:p>
    <w:p w14:paraId="3B108C74" w14:textId="77777777" w:rsidR="006F653E" w:rsidRPr="0069752A" w:rsidRDefault="006F653E" w:rsidP="006F653E">
      <w:pPr>
        <w:pStyle w:val="ITTitlePage-Info"/>
      </w:pPr>
    </w:p>
    <w:p w14:paraId="04E918E2" w14:textId="77777777" w:rsidR="006F653E" w:rsidRPr="0069752A" w:rsidRDefault="006F653E" w:rsidP="006F653E">
      <w:pPr>
        <w:pStyle w:val="ITTitlePage-Info"/>
      </w:pPr>
    </w:p>
    <w:p w14:paraId="7D6C484D" w14:textId="77777777" w:rsidR="006F653E" w:rsidRPr="0069752A" w:rsidRDefault="006F653E" w:rsidP="006F653E">
      <w:pPr>
        <w:pStyle w:val="ITTitlePage-Info"/>
      </w:pPr>
    </w:p>
    <w:p w14:paraId="3E1EA6A3" w14:textId="77777777" w:rsidR="006F653E" w:rsidRPr="0069752A" w:rsidRDefault="006F653E" w:rsidP="006F653E">
      <w:pPr>
        <w:pStyle w:val="ITTitlePage-Info"/>
      </w:pPr>
    </w:p>
    <w:p w14:paraId="38EB8E03" w14:textId="77777777" w:rsidR="006F653E" w:rsidRPr="0069752A" w:rsidRDefault="006F653E" w:rsidP="006F653E">
      <w:pPr>
        <w:pStyle w:val="ITTitlePage-Info"/>
      </w:pPr>
    </w:p>
    <w:p w14:paraId="3FB3D7EA" w14:textId="77777777" w:rsidR="006F653E" w:rsidRPr="0069752A" w:rsidRDefault="006F653E" w:rsidP="006F653E">
      <w:pPr>
        <w:pStyle w:val="ITTitlePage-Info"/>
      </w:pPr>
    </w:p>
    <w:p w14:paraId="716F0924" w14:textId="77777777" w:rsidR="006F653E" w:rsidRPr="0069752A" w:rsidRDefault="006F653E" w:rsidP="006F653E">
      <w:pPr>
        <w:pStyle w:val="ITTitlePage-Info"/>
      </w:pPr>
    </w:p>
    <w:p w14:paraId="4BBEA1D0" w14:textId="77777777" w:rsidR="006F653E" w:rsidRPr="0069752A" w:rsidRDefault="006F653E" w:rsidP="006F653E">
      <w:pPr>
        <w:pStyle w:val="ITTitlePage-Info"/>
      </w:pPr>
    </w:p>
    <w:p w14:paraId="6B528C97" w14:textId="77777777" w:rsidR="006F653E" w:rsidRPr="0069752A" w:rsidRDefault="006F653E" w:rsidP="006F653E">
      <w:pPr>
        <w:pStyle w:val="ITTitlePage-Prepared"/>
      </w:pPr>
      <w:r w:rsidRPr="0069752A">
        <w:t>Prepared by:</w:t>
      </w:r>
    </w:p>
    <w:p w14:paraId="58E86980" w14:textId="77777777" w:rsidR="006F653E" w:rsidRPr="0069752A" w:rsidRDefault="006F653E" w:rsidP="006F653E">
      <w:pPr>
        <w:pStyle w:val="ITTitlePage-Prepared"/>
      </w:pPr>
    </w:p>
    <w:p w14:paraId="67243C06" w14:textId="77777777" w:rsidR="006F653E" w:rsidRPr="0069752A" w:rsidRDefault="004D6C7E" w:rsidP="006F653E">
      <w:pPr>
        <w:pStyle w:val="ITTitlePage-Info"/>
      </w:pPr>
      <w:r w:rsidRPr="0069752A">
        <w:t>Beyond 20/20</w:t>
      </w:r>
    </w:p>
    <w:p w14:paraId="741F9AED" w14:textId="77777777" w:rsidR="006F653E" w:rsidRPr="0069752A" w:rsidRDefault="006F653E">
      <w:pPr>
        <w:rPr>
          <w:rFonts w:ascii="Times New Roman" w:eastAsia="Times New Roman" w:hAnsi="Times New Roman" w:cs="Times New Roman"/>
          <w:color w:val="000000"/>
          <w:sz w:val="28"/>
          <w:szCs w:val="20"/>
        </w:rPr>
      </w:pPr>
      <w:r w:rsidRPr="0069752A">
        <w:rPr>
          <w:color w:val="000000"/>
        </w:rPr>
        <w:br w:type="page"/>
      </w:r>
    </w:p>
    <w:p w14:paraId="7B8773C0" w14:textId="77777777" w:rsidR="006F653E" w:rsidRPr="0069752A" w:rsidRDefault="006F653E" w:rsidP="006F653E">
      <w:pPr>
        <w:pStyle w:val="ITTitlePage-Info"/>
        <w:widowControl w:val="0"/>
        <w:ind w:left="-1620" w:right="-1440"/>
        <w:rPr>
          <w:color w:val="000000"/>
        </w:rPr>
      </w:pPr>
    </w:p>
    <w:sdt>
      <w:sdtPr>
        <w:id w:val="-900127398"/>
        <w:docPartObj>
          <w:docPartGallery w:val="Table of Contents"/>
          <w:docPartUnique/>
        </w:docPartObj>
      </w:sdtPr>
      <w:sdtEndPr>
        <w:rPr>
          <w:b/>
          <w:bCs/>
          <w:noProof/>
        </w:rPr>
      </w:sdtEndPr>
      <w:sdtContent>
        <w:p w14:paraId="16707E1F" w14:textId="77777777" w:rsidR="008B3BE8" w:rsidRPr="0069752A" w:rsidRDefault="008B3BE8" w:rsidP="008B3BE8">
          <w:pPr>
            <w:jc w:val="center"/>
          </w:pPr>
        </w:p>
        <w:p w14:paraId="74A317FE" w14:textId="0683E9F2" w:rsidR="008B3BE8" w:rsidRPr="0069752A" w:rsidRDefault="000A4915" w:rsidP="008B3BE8">
          <w:pPr>
            <w:jc w:val="center"/>
            <w:rPr>
              <w:rFonts w:ascii="Verdana" w:hAnsi="Verdana" w:cs="Arial"/>
              <w:b/>
              <w:sz w:val="20"/>
              <w:szCs w:val="20"/>
              <w:lang w:eastAsia="zh-CN"/>
            </w:rPr>
          </w:pPr>
          <w:r w:rsidRPr="0069752A">
            <w:rPr>
              <w:rFonts w:ascii="Verdana" w:hAnsi="Verdana" w:cs="Arial"/>
              <w:b/>
              <w:sz w:val="20"/>
              <w:szCs w:val="20"/>
            </w:rPr>
            <w:t>Tennessee</w:t>
          </w:r>
          <w:r w:rsidR="004D6C7E" w:rsidRPr="0069752A">
            <w:rPr>
              <w:rFonts w:ascii="Verdana" w:hAnsi="Verdana" w:cs="Arial"/>
              <w:b/>
              <w:sz w:val="20"/>
              <w:szCs w:val="20"/>
            </w:rPr>
            <w:t xml:space="preserve"> </w:t>
          </w:r>
          <w:r w:rsidR="008B3BE8" w:rsidRPr="0069752A">
            <w:rPr>
              <w:rFonts w:ascii="Verdana" w:hAnsi="Verdana" w:cs="Arial"/>
              <w:b/>
              <w:sz w:val="20"/>
              <w:szCs w:val="20"/>
            </w:rPr>
            <w:t>National In</w:t>
          </w:r>
          <w:r w:rsidR="004D6C7E" w:rsidRPr="0069752A">
            <w:rPr>
              <w:rFonts w:ascii="Verdana" w:hAnsi="Verdana" w:cs="Arial"/>
              <w:b/>
              <w:sz w:val="20"/>
              <w:szCs w:val="20"/>
            </w:rPr>
            <w:t>cident Based Reporting System (</w:t>
          </w:r>
          <w:r w:rsidRPr="0069752A">
            <w:rPr>
              <w:rFonts w:ascii="Verdana" w:hAnsi="Verdana" w:cs="Arial"/>
              <w:b/>
              <w:sz w:val="20"/>
              <w:szCs w:val="20"/>
            </w:rPr>
            <w:t>T</w:t>
          </w:r>
          <w:r w:rsidR="008B3BE8" w:rsidRPr="0069752A">
            <w:rPr>
              <w:rFonts w:ascii="Verdana" w:hAnsi="Verdana" w:cs="Arial"/>
              <w:b/>
              <w:sz w:val="20"/>
              <w:szCs w:val="20"/>
            </w:rPr>
            <w:t>IBR</w:t>
          </w:r>
          <w:r w:rsidR="004D6C7E" w:rsidRPr="0069752A">
            <w:rPr>
              <w:rFonts w:ascii="Verdana" w:hAnsi="Verdana" w:cs="Arial"/>
              <w:b/>
              <w:sz w:val="20"/>
              <w:szCs w:val="20"/>
            </w:rPr>
            <w:t>S) Data Submission IEP</w:t>
          </w:r>
          <w:r w:rsidR="003D0424" w:rsidRPr="0069752A">
            <w:rPr>
              <w:rFonts w:ascii="Verdana" w:hAnsi="Verdana" w:cs="Arial"/>
              <w:b/>
              <w:sz w:val="20"/>
              <w:szCs w:val="20"/>
            </w:rPr>
            <w:t xml:space="preserve">D </w:t>
          </w:r>
          <w:r w:rsidR="004D6C7E" w:rsidRPr="0069752A">
            <w:rPr>
              <w:rFonts w:ascii="Verdana" w:hAnsi="Verdana" w:cs="Arial"/>
              <w:b/>
              <w:sz w:val="20"/>
              <w:szCs w:val="20"/>
            </w:rPr>
            <w:t xml:space="preserve">Version </w:t>
          </w:r>
          <w:r w:rsidRPr="0069752A">
            <w:rPr>
              <w:rFonts w:ascii="Verdana" w:hAnsi="Verdana" w:cs="Arial"/>
              <w:b/>
              <w:sz w:val="20"/>
              <w:szCs w:val="20"/>
            </w:rPr>
            <w:t>2</w:t>
          </w:r>
          <w:r w:rsidR="008B3BE8" w:rsidRPr="0069752A">
            <w:rPr>
              <w:rFonts w:ascii="Verdana" w:hAnsi="Verdana" w:cs="Arial"/>
              <w:b/>
              <w:sz w:val="20"/>
              <w:szCs w:val="20"/>
            </w:rPr>
            <w:t>.</w:t>
          </w:r>
          <w:r w:rsidR="00167057">
            <w:rPr>
              <w:rFonts w:ascii="Verdana" w:hAnsi="Verdana" w:cs="Arial" w:hint="eastAsia"/>
              <w:b/>
              <w:sz w:val="20"/>
              <w:szCs w:val="20"/>
              <w:lang w:eastAsia="zh-CN"/>
            </w:rPr>
            <w:t>1</w:t>
          </w:r>
        </w:p>
        <w:p w14:paraId="32DAFE1C" w14:textId="77777777" w:rsidR="00277C51" w:rsidRPr="0069752A" w:rsidRDefault="00277C51">
          <w:pPr>
            <w:pStyle w:val="TOCHeading"/>
            <w:rPr>
              <w:b/>
              <w:color w:val="auto"/>
            </w:rPr>
          </w:pPr>
          <w:r w:rsidRPr="0069752A">
            <w:rPr>
              <w:b/>
              <w:color w:val="auto"/>
            </w:rPr>
            <w:t>Contents</w:t>
          </w:r>
        </w:p>
        <w:p w14:paraId="1C0A1E52" w14:textId="34C298AC" w:rsidR="007D503E" w:rsidRDefault="00277C51">
          <w:pPr>
            <w:pStyle w:val="TOC1"/>
            <w:tabs>
              <w:tab w:val="left" w:pos="440"/>
              <w:tab w:val="right" w:leader="dot" w:pos="9350"/>
            </w:tabs>
            <w:rPr>
              <w:noProof/>
              <w:sz w:val="22"/>
            </w:rPr>
          </w:pPr>
          <w:r w:rsidRPr="0069752A">
            <w:fldChar w:fldCharType="begin"/>
          </w:r>
          <w:r w:rsidRPr="0069752A">
            <w:instrText xml:space="preserve"> TOC \o "1-3" \h \z \u </w:instrText>
          </w:r>
          <w:r w:rsidRPr="0069752A">
            <w:fldChar w:fldCharType="separate"/>
          </w:r>
          <w:hyperlink w:anchor="_Toc43057699" w:history="1">
            <w:r w:rsidR="007D503E" w:rsidRPr="008D3132">
              <w:rPr>
                <w:rStyle w:val="Hyperlink"/>
                <w:noProof/>
              </w:rPr>
              <w:t>1</w:t>
            </w:r>
            <w:r w:rsidR="007D503E">
              <w:rPr>
                <w:noProof/>
                <w:sz w:val="22"/>
              </w:rPr>
              <w:tab/>
            </w:r>
            <w:r w:rsidR="007D503E" w:rsidRPr="008D3132">
              <w:rPr>
                <w:rStyle w:val="Hyperlink"/>
                <w:noProof/>
              </w:rPr>
              <w:t>Introduction</w:t>
            </w:r>
            <w:r w:rsidR="007D503E">
              <w:rPr>
                <w:noProof/>
                <w:webHidden/>
              </w:rPr>
              <w:tab/>
            </w:r>
            <w:r w:rsidR="007D503E">
              <w:rPr>
                <w:noProof/>
                <w:webHidden/>
              </w:rPr>
              <w:fldChar w:fldCharType="begin"/>
            </w:r>
            <w:r w:rsidR="007D503E">
              <w:rPr>
                <w:noProof/>
                <w:webHidden/>
              </w:rPr>
              <w:instrText xml:space="preserve"> PAGEREF _Toc43057699 \h </w:instrText>
            </w:r>
            <w:r w:rsidR="007D503E">
              <w:rPr>
                <w:noProof/>
                <w:webHidden/>
              </w:rPr>
            </w:r>
            <w:r w:rsidR="007D503E">
              <w:rPr>
                <w:noProof/>
                <w:webHidden/>
              </w:rPr>
              <w:fldChar w:fldCharType="separate"/>
            </w:r>
            <w:r w:rsidR="007D503E">
              <w:rPr>
                <w:noProof/>
                <w:webHidden/>
              </w:rPr>
              <w:t>2</w:t>
            </w:r>
            <w:r w:rsidR="007D503E">
              <w:rPr>
                <w:noProof/>
                <w:webHidden/>
              </w:rPr>
              <w:fldChar w:fldCharType="end"/>
            </w:r>
          </w:hyperlink>
        </w:p>
        <w:p w14:paraId="4B39F579" w14:textId="60E15A70" w:rsidR="007D503E" w:rsidRDefault="00E35F5F">
          <w:pPr>
            <w:pStyle w:val="TOC1"/>
            <w:tabs>
              <w:tab w:val="left" w:pos="440"/>
              <w:tab w:val="right" w:leader="dot" w:pos="9350"/>
            </w:tabs>
            <w:rPr>
              <w:noProof/>
              <w:sz w:val="22"/>
            </w:rPr>
          </w:pPr>
          <w:hyperlink w:anchor="_Toc43057700" w:history="1">
            <w:r w:rsidR="007D503E" w:rsidRPr="008D3132">
              <w:rPr>
                <w:rStyle w:val="Hyperlink"/>
                <w:noProof/>
              </w:rPr>
              <w:t>2</w:t>
            </w:r>
            <w:r w:rsidR="007D503E">
              <w:rPr>
                <w:noProof/>
                <w:sz w:val="22"/>
              </w:rPr>
              <w:tab/>
            </w:r>
            <w:r w:rsidR="007D503E" w:rsidRPr="008D3132">
              <w:rPr>
                <w:rStyle w:val="Hyperlink"/>
                <w:noProof/>
              </w:rPr>
              <w:t>Purpose and Scope</w:t>
            </w:r>
            <w:r w:rsidR="007D503E">
              <w:rPr>
                <w:noProof/>
                <w:webHidden/>
              </w:rPr>
              <w:tab/>
            </w:r>
            <w:r w:rsidR="007D503E">
              <w:rPr>
                <w:noProof/>
                <w:webHidden/>
              </w:rPr>
              <w:fldChar w:fldCharType="begin"/>
            </w:r>
            <w:r w:rsidR="007D503E">
              <w:rPr>
                <w:noProof/>
                <w:webHidden/>
              </w:rPr>
              <w:instrText xml:space="preserve"> PAGEREF _Toc43057700 \h </w:instrText>
            </w:r>
            <w:r w:rsidR="007D503E">
              <w:rPr>
                <w:noProof/>
                <w:webHidden/>
              </w:rPr>
            </w:r>
            <w:r w:rsidR="007D503E">
              <w:rPr>
                <w:noProof/>
                <w:webHidden/>
              </w:rPr>
              <w:fldChar w:fldCharType="separate"/>
            </w:r>
            <w:r w:rsidR="007D503E">
              <w:rPr>
                <w:noProof/>
                <w:webHidden/>
              </w:rPr>
              <w:t>2</w:t>
            </w:r>
            <w:r w:rsidR="007D503E">
              <w:rPr>
                <w:noProof/>
                <w:webHidden/>
              </w:rPr>
              <w:fldChar w:fldCharType="end"/>
            </w:r>
          </w:hyperlink>
        </w:p>
        <w:p w14:paraId="098AF9F4" w14:textId="5B0BFCFC" w:rsidR="007D503E" w:rsidRDefault="00E35F5F">
          <w:pPr>
            <w:pStyle w:val="TOC1"/>
            <w:tabs>
              <w:tab w:val="left" w:pos="440"/>
              <w:tab w:val="right" w:leader="dot" w:pos="9350"/>
            </w:tabs>
            <w:rPr>
              <w:noProof/>
              <w:sz w:val="22"/>
            </w:rPr>
          </w:pPr>
          <w:hyperlink w:anchor="_Toc43057701" w:history="1">
            <w:r w:rsidR="007D503E" w:rsidRPr="008D3132">
              <w:rPr>
                <w:rStyle w:val="Hyperlink"/>
                <w:noProof/>
              </w:rPr>
              <w:t>3</w:t>
            </w:r>
            <w:r w:rsidR="007D503E">
              <w:rPr>
                <w:noProof/>
                <w:sz w:val="22"/>
              </w:rPr>
              <w:tab/>
            </w:r>
            <w:r w:rsidR="007D503E" w:rsidRPr="008D3132">
              <w:rPr>
                <w:rStyle w:val="Hyperlink"/>
                <w:noProof/>
              </w:rPr>
              <w:t>List of Artifacts</w:t>
            </w:r>
            <w:r w:rsidR="007D503E">
              <w:rPr>
                <w:noProof/>
                <w:webHidden/>
              </w:rPr>
              <w:tab/>
            </w:r>
            <w:r w:rsidR="007D503E">
              <w:rPr>
                <w:noProof/>
                <w:webHidden/>
              </w:rPr>
              <w:fldChar w:fldCharType="begin"/>
            </w:r>
            <w:r w:rsidR="007D503E">
              <w:rPr>
                <w:noProof/>
                <w:webHidden/>
              </w:rPr>
              <w:instrText xml:space="preserve"> PAGEREF _Toc43057701 \h </w:instrText>
            </w:r>
            <w:r w:rsidR="007D503E">
              <w:rPr>
                <w:noProof/>
                <w:webHidden/>
              </w:rPr>
            </w:r>
            <w:r w:rsidR="007D503E">
              <w:rPr>
                <w:noProof/>
                <w:webHidden/>
              </w:rPr>
              <w:fldChar w:fldCharType="separate"/>
            </w:r>
            <w:r w:rsidR="007D503E">
              <w:rPr>
                <w:noProof/>
                <w:webHidden/>
              </w:rPr>
              <w:t>2</w:t>
            </w:r>
            <w:r w:rsidR="007D503E">
              <w:rPr>
                <w:noProof/>
                <w:webHidden/>
              </w:rPr>
              <w:fldChar w:fldCharType="end"/>
            </w:r>
          </w:hyperlink>
        </w:p>
        <w:p w14:paraId="33A3B4B2" w14:textId="6EA26405" w:rsidR="007D503E" w:rsidRDefault="00E35F5F">
          <w:pPr>
            <w:pStyle w:val="TOC1"/>
            <w:tabs>
              <w:tab w:val="left" w:pos="440"/>
              <w:tab w:val="right" w:leader="dot" w:pos="9350"/>
            </w:tabs>
            <w:rPr>
              <w:noProof/>
              <w:sz w:val="22"/>
            </w:rPr>
          </w:pPr>
          <w:hyperlink w:anchor="_Toc43057702" w:history="1">
            <w:r w:rsidR="007D503E" w:rsidRPr="008D3132">
              <w:rPr>
                <w:rStyle w:val="Hyperlink"/>
                <w:noProof/>
              </w:rPr>
              <w:t>4</w:t>
            </w:r>
            <w:r w:rsidR="007D503E">
              <w:rPr>
                <w:noProof/>
                <w:sz w:val="22"/>
              </w:rPr>
              <w:tab/>
            </w:r>
            <w:r w:rsidR="007D503E" w:rsidRPr="008D3132">
              <w:rPr>
                <w:rStyle w:val="Hyperlink"/>
                <w:noProof/>
              </w:rPr>
              <w:t>TIBRS Extension XML Schemas</w:t>
            </w:r>
            <w:r w:rsidR="007D503E">
              <w:rPr>
                <w:noProof/>
                <w:webHidden/>
              </w:rPr>
              <w:tab/>
            </w:r>
            <w:r w:rsidR="007D503E">
              <w:rPr>
                <w:noProof/>
                <w:webHidden/>
              </w:rPr>
              <w:fldChar w:fldCharType="begin"/>
            </w:r>
            <w:r w:rsidR="007D503E">
              <w:rPr>
                <w:noProof/>
                <w:webHidden/>
              </w:rPr>
              <w:instrText xml:space="preserve"> PAGEREF _Toc43057702 \h </w:instrText>
            </w:r>
            <w:r w:rsidR="007D503E">
              <w:rPr>
                <w:noProof/>
                <w:webHidden/>
              </w:rPr>
            </w:r>
            <w:r w:rsidR="007D503E">
              <w:rPr>
                <w:noProof/>
                <w:webHidden/>
              </w:rPr>
              <w:fldChar w:fldCharType="separate"/>
            </w:r>
            <w:r w:rsidR="007D503E">
              <w:rPr>
                <w:noProof/>
                <w:webHidden/>
              </w:rPr>
              <w:t>2</w:t>
            </w:r>
            <w:r w:rsidR="007D503E">
              <w:rPr>
                <w:noProof/>
                <w:webHidden/>
              </w:rPr>
              <w:fldChar w:fldCharType="end"/>
            </w:r>
          </w:hyperlink>
        </w:p>
        <w:p w14:paraId="2A57ED34" w14:textId="409A41F6" w:rsidR="007D503E" w:rsidRDefault="00E35F5F">
          <w:pPr>
            <w:pStyle w:val="TOC1"/>
            <w:tabs>
              <w:tab w:val="left" w:pos="440"/>
              <w:tab w:val="right" w:leader="dot" w:pos="9350"/>
            </w:tabs>
            <w:rPr>
              <w:noProof/>
              <w:sz w:val="22"/>
            </w:rPr>
          </w:pPr>
          <w:hyperlink w:anchor="_Toc43057703" w:history="1">
            <w:r w:rsidR="007D503E" w:rsidRPr="008D3132">
              <w:rPr>
                <w:rStyle w:val="Hyperlink"/>
                <w:noProof/>
              </w:rPr>
              <w:t>5</w:t>
            </w:r>
            <w:r w:rsidR="007D503E">
              <w:rPr>
                <w:noProof/>
                <w:sz w:val="22"/>
              </w:rPr>
              <w:tab/>
            </w:r>
            <w:r w:rsidR="007D503E" w:rsidRPr="008D3132">
              <w:rPr>
                <w:rStyle w:val="Hyperlink"/>
                <w:noProof/>
              </w:rPr>
              <w:t>State-Specific Elements</w:t>
            </w:r>
            <w:r w:rsidR="007D503E">
              <w:rPr>
                <w:noProof/>
                <w:webHidden/>
              </w:rPr>
              <w:tab/>
            </w:r>
            <w:r w:rsidR="007D503E">
              <w:rPr>
                <w:noProof/>
                <w:webHidden/>
              </w:rPr>
              <w:fldChar w:fldCharType="begin"/>
            </w:r>
            <w:r w:rsidR="007D503E">
              <w:rPr>
                <w:noProof/>
                <w:webHidden/>
              </w:rPr>
              <w:instrText xml:space="preserve"> PAGEREF _Toc43057703 \h </w:instrText>
            </w:r>
            <w:r w:rsidR="007D503E">
              <w:rPr>
                <w:noProof/>
                <w:webHidden/>
              </w:rPr>
            </w:r>
            <w:r w:rsidR="007D503E">
              <w:rPr>
                <w:noProof/>
                <w:webHidden/>
              </w:rPr>
              <w:fldChar w:fldCharType="separate"/>
            </w:r>
            <w:r w:rsidR="007D503E">
              <w:rPr>
                <w:noProof/>
                <w:webHidden/>
              </w:rPr>
              <w:t>3</w:t>
            </w:r>
            <w:r w:rsidR="007D503E">
              <w:rPr>
                <w:noProof/>
                <w:webHidden/>
              </w:rPr>
              <w:fldChar w:fldCharType="end"/>
            </w:r>
          </w:hyperlink>
        </w:p>
        <w:p w14:paraId="0A33A3E2" w14:textId="61289A7A" w:rsidR="007D503E" w:rsidRDefault="00E35F5F">
          <w:pPr>
            <w:pStyle w:val="TOC1"/>
            <w:tabs>
              <w:tab w:val="left" w:pos="440"/>
              <w:tab w:val="right" w:leader="dot" w:pos="9350"/>
            </w:tabs>
            <w:rPr>
              <w:noProof/>
              <w:sz w:val="22"/>
            </w:rPr>
          </w:pPr>
          <w:hyperlink w:anchor="_Toc43057704" w:history="1">
            <w:r w:rsidR="007D503E" w:rsidRPr="008D3132">
              <w:rPr>
                <w:rStyle w:val="Hyperlink"/>
                <w:noProof/>
              </w:rPr>
              <w:t>6</w:t>
            </w:r>
            <w:r w:rsidR="007D503E">
              <w:rPr>
                <w:noProof/>
                <w:sz w:val="22"/>
              </w:rPr>
              <w:tab/>
            </w:r>
            <w:r w:rsidR="007D503E" w:rsidRPr="008D3132">
              <w:rPr>
                <w:rStyle w:val="Hyperlink"/>
                <w:noProof/>
              </w:rPr>
              <w:t>Business Rules</w:t>
            </w:r>
            <w:r w:rsidR="007D503E">
              <w:rPr>
                <w:noProof/>
                <w:webHidden/>
              </w:rPr>
              <w:tab/>
            </w:r>
            <w:r w:rsidR="007D503E">
              <w:rPr>
                <w:noProof/>
                <w:webHidden/>
              </w:rPr>
              <w:fldChar w:fldCharType="begin"/>
            </w:r>
            <w:r w:rsidR="007D503E">
              <w:rPr>
                <w:noProof/>
                <w:webHidden/>
              </w:rPr>
              <w:instrText xml:space="preserve"> PAGEREF _Toc43057704 \h </w:instrText>
            </w:r>
            <w:r w:rsidR="007D503E">
              <w:rPr>
                <w:noProof/>
                <w:webHidden/>
              </w:rPr>
            </w:r>
            <w:r w:rsidR="007D503E">
              <w:rPr>
                <w:noProof/>
                <w:webHidden/>
              </w:rPr>
              <w:fldChar w:fldCharType="separate"/>
            </w:r>
            <w:r w:rsidR="007D503E">
              <w:rPr>
                <w:noProof/>
                <w:webHidden/>
              </w:rPr>
              <w:t>5</w:t>
            </w:r>
            <w:r w:rsidR="007D503E">
              <w:rPr>
                <w:noProof/>
                <w:webHidden/>
              </w:rPr>
              <w:fldChar w:fldCharType="end"/>
            </w:r>
          </w:hyperlink>
        </w:p>
        <w:p w14:paraId="7A22CD38" w14:textId="3ADB1808" w:rsidR="007D503E" w:rsidRDefault="00E35F5F">
          <w:pPr>
            <w:pStyle w:val="TOC1"/>
            <w:tabs>
              <w:tab w:val="left" w:pos="440"/>
              <w:tab w:val="right" w:leader="dot" w:pos="9350"/>
            </w:tabs>
            <w:rPr>
              <w:noProof/>
              <w:sz w:val="22"/>
            </w:rPr>
          </w:pPr>
          <w:hyperlink w:anchor="_Toc43057705" w:history="1">
            <w:r w:rsidR="007D503E" w:rsidRPr="008D3132">
              <w:rPr>
                <w:rStyle w:val="Hyperlink"/>
                <w:noProof/>
              </w:rPr>
              <w:t>7</w:t>
            </w:r>
            <w:r w:rsidR="007D503E">
              <w:rPr>
                <w:noProof/>
                <w:sz w:val="22"/>
              </w:rPr>
              <w:tab/>
            </w:r>
            <w:r w:rsidR="007D503E" w:rsidRPr="008D3132">
              <w:rPr>
                <w:rStyle w:val="Hyperlink"/>
                <w:noProof/>
              </w:rPr>
              <w:t>Development Resources</w:t>
            </w:r>
            <w:r w:rsidR="007D503E">
              <w:rPr>
                <w:noProof/>
                <w:webHidden/>
              </w:rPr>
              <w:tab/>
            </w:r>
            <w:r w:rsidR="007D503E">
              <w:rPr>
                <w:noProof/>
                <w:webHidden/>
              </w:rPr>
              <w:fldChar w:fldCharType="begin"/>
            </w:r>
            <w:r w:rsidR="007D503E">
              <w:rPr>
                <w:noProof/>
                <w:webHidden/>
              </w:rPr>
              <w:instrText xml:space="preserve"> PAGEREF _Toc43057705 \h </w:instrText>
            </w:r>
            <w:r w:rsidR="007D503E">
              <w:rPr>
                <w:noProof/>
                <w:webHidden/>
              </w:rPr>
            </w:r>
            <w:r w:rsidR="007D503E">
              <w:rPr>
                <w:noProof/>
                <w:webHidden/>
              </w:rPr>
              <w:fldChar w:fldCharType="separate"/>
            </w:r>
            <w:r w:rsidR="007D503E">
              <w:rPr>
                <w:noProof/>
                <w:webHidden/>
              </w:rPr>
              <w:t>5</w:t>
            </w:r>
            <w:r w:rsidR="007D503E">
              <w:rPr>
                <w:noProof/>
                <w:webHidden/>
              </w:rPr>
              <w:fldChar w:fldCharType="end"/>
            </w:r>
          </w:hyperlink>
        </w:p>
        <w:p w14:paraId="2427DF6C" w14:textId="371CE235" w:rsidR="007D503E" w:rsidRDefault="00E35F5F">
          <w:pPr>
            <w:pStyle w:val="TOC1"/>
            <w:tabs>
              <w:tab w:val="left" w:pos="440"/>
              <w:tab w:val="right" w:leader="dot" w:pos="9350"/>
            </w:tabs>
            <w:rPr>
              <w:noProof/>
              <w:sz w:val="22"/>
            </w:rPr>
          </w:pPr>
          <w:hyperlink w:anchor="_Toc43057706" w:history="1">
            <w:r w:rsidR="007D503E" w:rsidRPr="008D3132">
              <w:rPr>
                <w:rStyle w:val="Hyperlink"/>
                <w:noProof/>
              </w:rPr>
              <w:t>8</w:t>
            </w:r>
            <w:r w:rsidR="007D503E">
              <w:rPr>
                <w:noProof/>
                <w:sz w:val="22"/>
              </w:rPr>
              <w:tab/>
            </w:r>
            <w:r w:rsidR="007D503E" w:rsidRPr="008D3132">
              <w:rPr>
                <w:rStyle w:val="Hyperlink"/>
                <w:noProof/>
              </w:rPr>
              <w:t>Testing and Conformance</w:t>
            </w:r>
            <w:r w:rsidR="007D503E">
              <w:rPr>
                <w:noProof/>
                <w:webHidden/>
              </w:rPr>
              <w:tab/>
            </w:r>
            <w:r w:rsidR="007D503E">
              <w:rPr>
                <w:noProof/>
                <w:webHidden/>
              </w:rPr>
              <w:fldChar w:fldCharType="begin"/>
            </w:r>
            <w:r w:rsidR="007D503E">
              <w:rPr>
                <w:noProof/>
                <w:webHidden/>
              </w:rPr>
              <w:instrText xml:space="preserve"> PAGEREF _Toc43057706 \h </w:instrText>
            </w:r>
            <w:r w:rsidR="007D503E">
              <w:rPr>
                <w:noProof/>
                <w:webHidden/>
              </w:rPr>
            </w:r>
            <w:r w:rsidR="007D503E">
              <w:rPr>
                <w:noProof/>
                <w:webHidden/>
              </w:rPr>
              <w:fldChar w:fldCharType="separate"/>
            </w:r>
            <w:r w:rsidR="007D503E">
              <w:rPr>
                <w:noProof/>
                <w:webHidden/>
              </w:rPr>
              <w:t>5</w:t>
            </w:r>
            <w:r w:rsidR="007D503E">
              <w:rPr>
                <w:noProof/>
                <w:webHidden/>
              </w:rPr>
              <w:fldChar w:fldCharType="end"/>
            </w:r>
          </w:hyperlink>
        </w:p>
        <w:p w14:paraId="66E00A9F" w14:textId="28B2F24D" w:rsidR="00277C51" w:rsidRPr="0069752A" w:rsidRDefault="00277C51">
          <w:r w:rsidRPr="0069752A">
            <w:rPr>
              <w:b/>
              <w:bCs/>
              <w:noProof/>
            </w:rPr>
            <w:fldChar w:fldCharType="end"/>
          </w:r>
        </w:p>
      </w:sdtContent>
    </w:sdt>
    <w:p w14:paraId="619470AF" w14:textId="00251CFD" w:rsidR="00AC080A" w:rsidRPr="0069752A" w:rsidRDefault="00AC080A">
      <w:pPr>
        <w:rPr>
          <w:rFonts w:asciiTheme="majorHAnsi" w:eastAsiaTheme="majorEastAsia" w:hAnsiTheme="majorHAnsi" w:cstheme="majorBidi"/>
          <w:b/>
          <w:sz w:val="28"/>
          <w:szCs w:val="32"/>
        </w:rPr>
      </w:pPr>
    </w:p>
    <w:p w14:paraId="660BF31A" w14:textId="77777777" w:rsidR="000F4EF5" w:rsidRPr="0069752A" w:rsidRDefault="000F4EF5" w:rsidP="003F63D3">
      <w:pPr>
        <w:pStyle w:val="Heading1"/>
        <w:sectPr w:rsidR="000F4EF5" w:rsidRPr="0069752A" w:rsidSect="006F653E">
          <w:headerReference w:type="default" r:id="rId8"/>
          <w:headerReference w:type="first" r:id="rId9"/>
          <w:footerReference w:type="first" r:id="rId10"/>
          <w:pgSz w:w="12240" w:h="15840"/>
          <w:pgMar w:top="1440" w:right="1440" w:bottom="1440" w:left="1440" w:header="720" w:footer="720" w:gutter="0"/>
          <w:pgNumType w:start="0"/>
          <w:cols w:space="720"/>
          <w:titlePg/>
          <w:docGrid w:linePitch="360"/>
        </w:sectPr>
      </w:pPr>
    </w:p>
    <w:p w14:paraId="0CE75330" w14:textId="2AD5C5A4" w:rsidR="00371B25" w:rsidRPr="0069752A" w:rsidRDefault="00371B25" w:rsidP="003F63D3">
      <w:pPr>
        <w:pStyle w:val="Heading1"/>
      </w:pPr>
      <w:bookmarkStart w:id="0" w:name="_Toc43057699"/>
      <w:r w:rsidRPr="0069752A">
        <w:lastRenderedPageBreak/>
        <w:t>Introduction</w:t>
      </w:r>
      <w:bookmarkEnd w:id="0"/>
    </w:p>
    <w:p w14:paraId="216F1E33" w14:textId="58598ACA" w:rsidR="00763907" w:rsidRPr="0069752A" w:rsidRDefault="00763907" w:rsidP="00763907">
      <w:r w:rsidRPr="0069752A">
        <w:t xml:space="preserve">This document describes how the </w:t>
      </w:r>
      <w:r w:rsidR="003122F4" w:rsidRPr="0069752A">
        <w:t>Tennessee</w:t>
      </w:r>
      <w:r w:rsidRPr="0069752A">
        <w:t xml:space="preserve"> data requirements differ from standard NIBRS, as defined by the FBI, and how these are to be contained within the XML submitted files.  The standard NIBRS documentation is included in the file nibrs_MasterDocument.pdf, and this information is not repeated here.</w:t>
      </w:r>
    </w:p>
    <w:p w14:paraId="3EE64220" w14:textId="51D9C8EF" w:rsidR="00763907" w:rsidRPr="0069752A" w:rsidRDefault="00763907" w:rsidP="00763907">
      <w:pPr>
        <w:jc w:val="both"/>
      </w:pPr>
      <w:r w:rsidRPr="0069752A">
        <w:t xml:space="preserve">This version of the </w:t>
      </w:r>
      <w:r w:rsidR="003122F4" w:rsidRPr="0069752A">
        <w:t>Tennessee</w:t>
      </w:r>
      <w:r w:rsidRPr="0069752A">
        <w:t xml:space="preserve"> IEPD is derived from the FBI NIBRS IEPD (2019 v1.0).  All fields, logic and code lists that are not state-specific are included in the standard NIBRS files included in this package.  The IEPD consists of several different files.  Where possible, the files from the FBI are unchanged, and the state-specific elements are described in additional files.  </w:t>
      </w:r>
    </w:p>
    <w:p w14:paraId="228396ED" w14:textId="77777777" w:rsidR="00371B25" w:rsidRPr="0069752A" w:rsidRDefault="00371B25" w:rsidP="00371B25">
      <w:pPr>
        <w:pStyle w:val="Heading1"/>
      </w:pPr>
      <w:bookmarkStart w:id="1" w:name="_Toc43057700"/>
      <w:r w:rsidRPr="0069752A">
        <w:t>Purpose and Scope</w:t>
      </w:r>
      <w:bookmarkEnd w:id="1"/>
    </w:p>
    <w:p w14:paraId="2D41B8A6" w14:textId="26CBDF17" w:rsidR="00982A5F" w:rsidRPr="0069752A" w:rsidRDefault="00A538C6" w:rsidP="003122F4">
      <w:pPr>
        <w:jc w:val="both"/>
      </w:pPr>
      <w:r w:rsidRPr="0069752A">
        <w:t xml:space="preserve">The purpose of the </w:t>
      </w:r>
      <w:r w:rsidR="003122F4" w:rsidRPr="0069752A">
        <w:t>Tennessee</w:t>
      </w:r>
      <w:r w:rsidRPr="0069752A">
        <w:t xml:space="preserve"> </w:t>
      </w:r>
      <w:r w:rsidR="003122F4" w:rsidRPr="0069752A">
        <w:t>2</w:t>
      </w:r>
      <w:r w:rsidRPr="0069752A">
        <w:t>.</w:t>
      </w:r>
      <w:r w:rsidR="00F77729">
        <w:rPr>
          <w:rFonts w:hint="eastAsia"/>
          <w:lang w:eastAsia="zh-CN"/>
        </w:rPr>
        <w:t>1</w:t>
      </w:r>
      <w:r w:rsidRPr="0069752A">
        <w:t xml:space="preserve"> IEPD is to provide law enforcement agencies documentation that lists exchange specifications to be used for the exchange of complete, accurate, and timely criminal justice information, which is classified as Law Enforcement Sensitive, Sensitive </w:t>
      </w:r>
      <w:proofErr w:type="gramStart"/>
      <w:r w:rsidRPr="0069752A">
        <w:t>But</w:t>
      </w:r>
      <w:proofErr w:type="gramEnd"/>
      <w:r w:rsidRPr="0069752A">
        <w:t xml:space="preserve"> Unclassified, or Controlled Unclassified Information.  This release of the </w:t>
      </w:r>
      <w:r w:rsidR="006C12EA">
        <w:t>T</w:t>
      </w:r>
      <w:r w:rsidRPr="0069752A">
        <w:t>IBRS IEPD extends the NIBRS IEPD by providing additional documentation and schemas.</w:t>
      </w:r>
    </w:p>
    <w:p w14:paraId="4D5574C5" w14:textId="77777777" w:rsidR="009819BF" w:rsidRPr="0069752A" w:rsidRDefault="00371B25" w:rsidP="009819BF">
      <w:pPr>
        <w:pStyle w:val="Heading1"/>
      </w:pPr>
      <w:bookmarkStart w:id="2" w:name="_Toc43057701"/>
      <w:r w:rsidRPr="0069752A">
        <w:t>List of Artifacts</w:t>
      </w:r>
      <w:bookmarkEnd w:id="2"/>
    </w:p>
    <w:tbl>
      <w:tblPr>
        <w:tblStyle w:val="TableGrid"/>
        <w:tblW w:w="9198" w:type="dxa"/>
        <w:tblLook w:val="04A0" w:firstRow="1" w:lastRow="0" w:firstColumn="1" w:lastColumn="0" w:noHBand="0" w:noVBand="1"/>
      </w:tblPr>
      <w:tblGrid>
        <w:gridCol w:w="6318"/>
        <w:gridCol w:w="2880"/>
      </w:tblGrid>
      <w:tr w:rsidR="000D40CC" w:rsidRPr="0069752A" w14:paraId="56AA2ED6" w14:textId="77777777" w:rsidTr="00A657AD">
        <w:tc>
          <w:tcPr>
            <w:tcW w:w="6318" w:type="dxa"/>
          </w:tcPr>
          <w:p w14:paraId="626D99CF" w14:textId="77777777" w:rsidR="000D40CC" w:rsidRPr="0069752A" w:rsidRDefault="000D40CC" w:rsidP="00371B25">
            <w:pPr>
              <w:rPr>
                <w:b/>
              </w:rPr>
            </w:pPr>
            <w:r w:rsidRPr="0069752A">
              <w:rPr>
                <w:b/>
              </w:rPr>
              <w:t>Artifact Name</w:t>
            </w:r>
          </w:p>
        </w:tc>
        <w:tc>
          <w:tcPr>
            <w:tcW w:w="2880" w:type="dxa"/>
          </w:tcPr>
          <w:p w14:paraId="21B277C9" w14:textId="77777777" w:rsidR="000D40CC" w:rsidRPr="0069752A" w:rsidRDefault="000D40CC" w:rsidP="00371B25">
            <w:pPr>
              <w:rPr>
                <w:b/>
              </w:rPr>
            </w:pPr>
            <w:r w:rsidRPr="0069752A">
              <w:rPr>
                <w:b/>
              </w:rPr>
              <w:t>Purpose</w:t>
            </w:r>
          </w:p>
        </w:tc>
      </w:tr>
      <w:tr w:rsidR="000D40CC" w:rsidRPr="0069752A" w14:paraId="315F2150" w14:textId="77777777" w:rsidTr="00A657AD">
        <w:tc>
          <w:tcPr>
            <w:tcW w:w="6318" w:type="dxa"/>
          </w:tcPr>
          <w:p w14:paraId="59D3B942" w14:textId="72280737" w:rsidR="000D40CC" w:rsidRPr="00514FF4" w:rsidRDefault="00001DBD" w:rsidP="0019525D">
            <w:pPr>
              <w:rPr>
                <w:lang w:val="fr-CA"/>
              </w:rPr>
            </w:pPr>
            <w:r w:rsidRPr="00514FF4">
              <w:rPr>
                <w:lang w:val="fr-CA"/>
              </w:rPr>
              <w:t>docs</w:t>
            </w:r>
            <w:r w:rsidR="005A0E5B" w:rsidRPr="00514FF4">
              <w:rPr>
                <w:lang w:val="fr-CA"/>
              </w:rPr>
              <w:t>/</w:t>
            </w:r>
            <w:r w:rsidR="002E54F7" w:rsidRPr="00514FF4">
              <w:rPr>
                <w:lang w:val="fr-CA"/>
              </w:rPr>
              <w:t>IEPD/</w:t>
            </w:r>
            <w:r w:rsidR="003122F4" w:rsidRPr="00514FF4">
              <w:rPr>
                <w:lang w:val="fr-CA"/>
              </w:rPr>
              <w:t>2</w:t>
            </w:r>
            <w:r w:rsidR="002E54F7" w:rsidRPr="00514FF4">
              <w:rPr>
                <w:lang w:val="fr-CA"/>
              </w:rPr>
              <w:t>.</w:t>
            </w:r>
            <w:r w:rsidR="0019525D">
              <w:rPr>
                <w:rFonts w:hint="eastAsia"/>
                <w:lang w:val="fr-CA" w:eastAsia="zh-CN"/>
              </w:rPr>
              <w:t>1</w:t>
            </w:r>
            <w:r w:rsidRPr="00514FF4">
              <w:rPr>
                <w:lang w:val="fr-CA"/>
              </w:rPr>
              <w:t>/documents</w:t>
            </w:r>
            <w:r w:rsidR="000D40CC" w:rsidRPr="00514FF4">
              <w:rPr>
                <w:lang w:val="fr-CA"/>
              </w:rPr>
              <w:t>/</w:t>
            </w:r>
            <w:r w:rsidR="003122F4" w:rsidRPr="00514FF4">
              <w:rPr>
                <w:lang w:val="fr-CA"/>
              </w:rPr>
              <w:t>t</w:t>
            </w:r>
            <w:r w:rsidR="003F32F1" w:rsidRPr="00514FF4">
              <w:rPr>
                <w:lang w:val="fr-CA"/>
              </w:rPr>
              <w:t>ibrsMaster</w:t>
            </w:r>
            <w:r w:rsidR="000D40CC" w:rsidRPr="00514FF4">
              <w:rPr>
                <w:lang w:val="fr-CA"/>
              </w:rPr>
              <w:t>Documentation.docx</w:t>
            </w:r>
          </w:p>
        </w:tc>
        <w:tc>
          <w:tcPr>
            <w:tcW w:w="2880" w:type="dxa"/>
          </w:tcPr>
          <w:p w14:paraId="2A76F9EF" w14:textId="620D3E1A" w:rsidR="000D40CC" w:rsidRPr="0069752A" w:rsidRDefault="003F32F1" w:rsidP="00371B25">
            <w:r w:rsidRPr="0069752A">
              <w:t>Thi</w:t>
            </w:r>
            <w:r w:rsidR="00EE3A1A">
              <w:t>s document</w:t>
            </w:r>
          </w:p>
        </w:tc>
      </w:tr>
      <w:tr w:rsidR="00EE3A1A" w:rsidRPr="00EE3A1A" w14:paraId="1FAAB164" w14:textId="77777777" w:rsidTr="00A657AD">
        <w:tc>
          <w:tcPr>
            <w:tcW w:w="6318" w:type="dxa"/>
          </w:tcPr>
          <w:p w14:paraId="45492923" w14:textId="29411C3F" w:rsidR="00EE3A1A" w:rsidRPr="00EE3A1A" w:rsidRDefault="00EE3A1A" w:rsidP="0019525D">
            <w:pPr>
              <w:rPr>
                <w:lang w:val="fr-CA"/>
              </w:rPr>
            </w:pPr>
            <w:proofErr w:type="gramStart"/>
            <w:r w:rsidRPr="00EE3A1A">
              <w:rPr>
                <w:lang w:val="fr-CA"/>
              </w:rPr>
              <w:t>docs</w:t>
            </w:r>
            <w:proofErr w:type="gramEnd"/>
            <w:r w:rsidRPr="00EE3A1A">
              <w:rPr>
                <w:lang w:val="fr-CA"/>
              </w:rPr>
              <w:t>/IEPD/2.</w:t>
            </w:r>
            <w:r w:rsidR="0019525D">
              <w:rPr>
                <w:rFonts w:hint="eastAsia"/>
                <w:lang w:val="fr-CA" w:eastAsia="zh-CN"/>
              </w:rPr>
              <w:t>1</w:t>
            </w:r>
            <w:r w:rsidRPr="00EE3A1A">
              <w:rPr>
                <w:lang w:val="fr-CA"/>
              </w:rPr>
              <w:t>/documents/</w:t>
            </w:r>
            <w:r w:rsidR="00D828EC" w:rsidRPr="00590131">
              <w:rPr>
                <w:lang w:val="fr-CA"/>
              </w:rPr>
              <w:t xml:space="preserve">TN File </w:t>
            </w:r>
            <w:proofErr w:type="spellStart"/>
            <w:r w:rsidR="00D828EC" w:rsidRPr="00590131">
              <w:rPr>
                <w:lang w:val="fr-CA"/>
              </w:rPr>
              <w:t>Layout</w:t>
            </w:r>
            <w:proofErr w:type="spellEnd"/>
            <w:r w:rsidR="004A2DC3">
              <w:rPr>
                <w:lang w:val="fr-CA"/>
              </w:rPr>
              <w:t xml:space="preserve"> – May 2021</w:t>
            </w:r>
            <w:r w:rsidR="00D828EC" w:rsidRPr="00590131">
              <w:rPr>
                <w:lang w:val="fr-CA"/>
              </w:rPr>
              <w:t>.xlsx</w:t>
            </w:r>
          </w:p>
        </w:tc>
        <w:tc>
          <w:tcPr>
            <w:tcW w:w="2880" w:type="dxa"/>
          </w:tcPr>
          <w:p w14:paraId="22BBF4CA" w14:textId="4E08AF6C" w:rsidR="00EE3A1A" w:rsidRPr="00EE3A1A" w:rsidRDefault="00CB1C51" w:rsidP="00EE3A1A">
            <w:r w:rsidRPr="00EE3A1A">
              <w:t>Tennessee NIBRS Technical Specification</w:t>
            </w:r>
          </w:p>
        </w:tc>
      </w:tr>
      <w:tr w:rsidR="00EE3A1A" w:rsidRPr="0069752A" w14:paraId="77728E61" w14:textId="77777777" w:rsidTr="00A657AD">
        <w:tc>
          <w:tcPr>
            <w:tcW w:w="6318" w:type="dxa"/>
          </w:tcPr>
          <w:p w14:paraId="298DCB96" w14:textId="7424DA02" w:rsidR="00EE3A1A" w:rsidRPr="0069752A" w:rsidRDefault="00EE3A1A" w:rsidP="0019525D">
            <w:r w:rsidRPr="0069752A">
              <w:t>docs/IEPD/2.</w:t>
            </w:r>
            <w:r w:rsidR="0019525D">
              <w:rPr>
                <w:rFonts w:hint="eastAsia"/>
                <w:lang w:eastAsia="zh-CN"/>
              </w:rPr>
              <w:t>1</w:t>
            </w:r>
            <w:r w:rsidRPr="0069752A">
              <w:t>/</w:t>
            </w:r>
            <w:proofErr w:type="spellStart"/>
            <w:r w:rsidRPr="0069752A">
              <w:t>iep</w:t>
            </w:r>
            <w:proofErr w:type="spellEnd"/>
            <w:r w:rsidRPr="0069752A">
              <w:t>-sample/*.xml</w:t>
            </w:r>
          </w:p>
        </w:tc>
        <w:tc>
          <w:tcPr>
            <w:tcW w:w="2880" w:type="dxa"/>
          </w:tcPr>
          <w:p w14:paraId="3FC804F2" w14:textId="77777777" w:rsidR="00EE3A1A" w:rsidRPr="0069752A" w:rsidRDefault="00EE3A1A" w:rsidP="00EE3A1A">
            <w:r w:rsidRPr="0069752A">
              <w:t>All sample files</w:t>
            </w:r>
          </w:p>
        </w:tc>
      </w:tr>
      <w:tr w:rsidR="00EE3A1A" w:rsidRPr="0069752A" w14:paraId="46F4A31E" w14:textId="77777777" w:rsidTr="00A657AD">
        <w:tc>
          <w:tcPr>
            <w:tcW w:w="6318" w:type="dxa"/>
          </w:tcPr>
          <w:p w14:paraId="00CD109C" w14:textId="06CC39F8" w:rsidR="00EE3A1A" w:rsidRPr="0069752A" w:rsidRDefault="00EE3A1A" w:rsidP="0019525D">
            <w:r w:rsidRPr="0069752A">
              <w:t>docs/IEPD/2.</w:t>
            </w:r>
            <w:r w:rsidR="0019525D">
              <w:rPr>
                <w:rFonts w:hint="eastAsia"/>
                <w:lang w:eastAsia="zh-CN"/>
              </w:rPr>
              <w:t>1</w:t>
            </w:r>
            <w:r w:rsidRPr="0069752A">
              <w:t>/base-</w:t>
            </w:r>
            <w:proofErr w:type="spellStart"/>
            <w:r w:rsidRPr="0069752A">
              <w:t>xsd</w:t>
            </w:r>
            <w:proofErr w:type="spellEnd"/>
            <w:r w:rsidRPr="0069752A">
              <w:t>/</w:t>
            </w:r>
            <w:proofErr w:type="spellStart"/>
            <w:r w:rsidRPr="0069752A">
              <w:t>tnibrs</w:t>
            </w:r>
            <w:proofErr w:type="spellEnd"/>
            <w:r w:rsidRPr="0069752A">
              <w:t>/2.</w:t>
            </w:r>
            <w:r w:rsidR="0019525D">
              <w:rPr>
                <w:rFonts w:hint="eastAsia"/>
                <w:lang w:eastAsia="zh-CN"/>
              </w:rPr>
              <w:t>1</w:t>
            </w:r>
            <w:r w:rsidRPr="0069752A">
              <w:t>/tnibrs-codes.xsd</w:t>
            </w:r>
          </w:p>
        </w:tc>
        <w:tc>
          <w:tcPr>
            <w:tcW w:w="2880" w:type="dxa"/>
          </w:tcPr>
          <w:p w14:paraId="5602DD67" w14:textId="766C33C4" w:rsidR="00EE3A1A" w:rsidRPr="0069752A" w:rsidRDefault="006C12EA" w:rsidP="00EE3A1A">
            <w:r>
              <w:t>T</w:t>
            </w:r>
            <w:r w:rsidR="00EE3A1A" w:rsidRPr="0069752A">
              <w:t>IBRS Specific Codes</w:t>
            </w:r>
          </w:p>
        </w:tc>
      </w:tr>
      <w:tr w:rsidR="00EE3A1A" w:rsidRPr="0069752A" w14:paraId="3DC56DC9" w14:textId="77777777" w:rsidTr="00A657AD">
        <w:tc>
          <w:tcPr>
            <w:tcW w:w="6318" w:type="dxa"/>
          </w:tcPr>
          <w:p w14:paraId="32228E04" w14:textId="06873C33" w:rsidR="00EE3A1A" w:rsidRPr="0069752A" w:rsidRDefault="00EE3A1A" w:rsidP="0019525D">
            <w:r w:rsidRPr="0069752A">
              <w:t>docs/IEPD/2.</w:t>
            </w:r>
            <w:r w:rsidR="0019525D">
              <w:rPr>
                <w:rFonts w:hint="eastAsia"/>
                <w:lang w:eastAsia="zh-CN"/>
              </w:rPr>
              <w:t>1</w:t>
            </w:r>
            <w:r w:rsidRPr="0069752A">
              <w:t>/base-</w:t>
            </w:r>
            <w:proofErr w:type="spellStart"/>
            <w:r w:rsidRPr="0069752A">
              <w:t>xsd</w:t>
            </w:r>
            <w:proofErr w:type="spellEnd"/>
            <w:r w:rsidRPr="0069752A">
              <w:t>/</w:t>
            </w:r>
            <w:proofErr w:type="spellStart"/>
            <w:r w:rsidRPr="0069752A">
              <w:t>tnibrs</w:t>
            </w:r>
            <w:proofErr w:type="spellEnd"/>
            <w:r w:rsidRPr="0069752A">
              <w:t>/2.</w:t>
            </w:r>
            <w:r w:rsidR="0019525D">
              <w:rPr>
                <w:rFonts w:hint="eastAsia"/>
                <w:lang w:eastAsia="zh-CN"/>
              </w:rPr>
              <w:t>1</w:t>
            </w:r>
            <w:r w:rsidRPr="0069752A">
              <w:t>/tnibrs.xsd</w:t>
            </w:r>
          </w:p>
        </w:tc>
        <w:tc>
          <w:tcPr>
            <w:tcW w:w="2880" w:type="dxa"/>
          </w:tcPr>
          <w:p w14:paraId="72AEFA4E" w14:textId="1C6E440C" w:rsidR="00EE3A1A" w:rsidRPr="0069752A" w:rsidRDefault="00EE3A1A" w:rsidP="006C12EA">
            <w:r w:rsidRPr="0069752A">
              <w:t>TIBRS Schema Validation</w:t>
            </w:r>
          </w:p>
        </w:tc>
      </w:tr>
      <w:tr w:rsidR="00EE3A1A" w:rsidRPr="0069752A" w14:paraId="33BCA3E9" w14:textId="77777777" w:rsidTr="00A657AD">
        <w:tc>
          <w:tcPr>
            <w:tcW w:w="6318" w:type="dxa"/>
            <w:tcBorders>
              <w:bottom w:val="single" w:sz="4" w:space="0" w:color="auto"/>
            </w:tcBorders>
          </w:tcPr>
          <w:p w14:paraId="5A117DC7" w14:textId="3DABB4B5" w:rsidR="00EE3A1A" w:rsidRPr="0069752A" w:rsidRDefault="00EE3A1A" w:rsidP="0019525D">
            <w:r w:rsidRPr="0069752A">
              <w:t>docs/IEPD/2.</w:t>
            </w:r>
            <w:r w:rsidR="0019525D">
              <w:rPr>
                <w:rFonts w:hint="eastAsia"/>
                <w:lang w:eastAsia="zh-CN"/>
              </w:rPr>
              <w:t>1</w:t>
            </w:r>
            <w:r w:rsidRPr="0069752A">
              <w:t>/tibrs_changelog.txt</w:t>
            </w:r>
          </w:p>
        </w:tc>
        <w:tc>
          <w:tcPr>
            <w:tcW w:w="2880" w:type="dxa"/>
            <w:tcBorders>
              <w:bottom w:val="single" w:sz="4" w:space="0" w:color="auto"/>
            </w:tcBorders>
          </w:tcPr>
          <w:p w14:paraId="6C131940" w14:textId="2FBF4728" w:rsidR="00EE3A1A" w:rsidRPr="0069752A" w:rsidRDefault="00EE3A1A" w:rsidP="006C12EA">
            <w:r w:rsidRPr="0069752A">
              <w:t>TIBRS Change log</w:t>
            </w:r>
          </w:p>
        </w:tc>
      </w:tr>
      <w:tr w:rsidR="00EE3A1A" w:rsidRPr="0069752A" w14:paraId="497DECA4" w14:textId="77777777" w:rsidTr="00A657AD">
        <w:tc>
          <w:tcPr>
            <w:tcW w:w="6318" w:type="dxa"/>
            <w:tcBorders>
              <w:bottom w:val="single" w:sz="4" w:space="0" w:color="auto"/>
            </w:tcBorders>
          </w:tcPr>
          <w:p w14:paraId="66E8FEA1" w14:textId="6305C561" w:rsidR="00EE3A1A" w:rsidRPr="0069752A" w:rsidRDefault="00EE3A1A" w:rsidP="0019525D">
            <w:r w:rsidRPr="0069752A">
              <w:t>docs/IEPD/2.</w:t>
            </w:r>
            <w:r w:rsidR="0019525D">
              <w:rPr>
                <w:rFonts w:hint="eastAsia"/>
                <w:lang w:eastAsia="zh-CN"/>
              </w:rPr>
              <w:t>1</w:t>
            </w:r>
            <w:r w:rsidRPr="0069752A">
              <w:t>/readme.txt</w:t>
            </w:r>
          </w:p>
        </w:tc>
        <w:tc>
          <w:tcPr>
            <w:tcW w:w="2880" w:type="dxa"/>
            <w:tcBorders>
              <w:bottom w:val="single" w:sz="4" w:space="0" w:color="auto"/>
            </w:tcBorders>
          </w:tcPr>
          <w:p w14:paraId="137D504A" w14:textId="77777777" w:rsidR="00EE3A1A" w:rsidRPr="0069752A" w:rsidRDefault="00EE3A1A" w:rsidP="00EE3A1A">
            <w:r w:rsidRPr="0069752A">
              <w:t>IEPD Content Listing</w:t>
            </w:r>
          </w:p>
        </w:tc>
      </w:tr>
      <w:tr w:rsidR="00EE3A1A" w:rsidRPr="0069752A" w14:paraId="06CAD0F3" w14:textId="77777777" w:rsidTr="00A657AD">
        <w:tc>
          <w:tcPr>
            <w:tcW w:w="6318" w:type="dxa"/>
            <w:tcBorders>
              <w:left w:val="nil"/>
              <w:bottom w:val="nil"/>
              <w:right w:val="nil"/>
            </w:tcBorders>
          </w:tcPr>
          <w:p w14:paraId="7EEC2D89" w14:textId="77777777" w:rsidR="00EE3A1A" w:rsidRPr="0069752A" w:rsidRDefault="00EE3A1A" w:rsidP="00EE3A1A"/>
        </w:tc>
        <w:tc>
          <w:tcPr>
            <w:tcW w:w="2880" w:type="dxa"/>
            <w:tcBorders>
              <w:left w:val="nil"/>
              <w:bottom w:val="nil"/>
              <w:right w:val="nil"/>
            </w:tcBorders>
          </w:tcPr>
          <w:p w14:paraId="459BD86E" w14:textId="77777777" w:rsidR="00EE3A1A" w:rsidRPr="0069752A" w:rsidRDefault="00EE3A1A" w:rsidP="00EE3A1A"/>
        </w:tc>
      </w:tr>
    </w:tbl>
    <w:p w14:paraId="2DBEBDB7" w14:textId="4EAD2217" w:rsidR="004C00B9" w:rsidRPr="0069752A" w:rsidRDefault="00DA4966" w:rsidP="004C00B9">
      <w:pPr>
        <w:pStyle w:val="Heading1"/>
      </w:pPr>
      <w:bookmarkStart w:id="3" w:name="_Toc43057702"/>
      <w:r>
        <w:t>T</w:t>
      </w:r>
      <w:r w:rsidR="000D40CC" w:rsidRPr="0069752A">
        <w:t xml:space="preserve">IBRS </w:t>
      </w:r>
      <w:r w:rsidR="00B4026F" w:rsidRPr="0069752A">
        <w:t>Extension XML Schemas</w:t>
      </w:r>
      <w:bookmarkEnd w:id="3"/>
    </w:p>
    <w:p w14:paraId="0980DB3E" w14:textId="3B631ECA" w:rsidR="001025A0" w:rsidRPr="0069752A" w:rsidRDefault="00CC417D" w:rsidP="004F7924">
      <w:pPr>
        <w:jc w:val="both"/>
      </w:pPr>
      <w:r w:rsidRPr="0069752A">
        <w:t>The</w:t>
      </w:r>
      <w:r w:rsidR="003122F4" w:rsidRPr="0069752A">
        <w:t xml:space="preserve"> T</w:t>
      </w:r>
      <w:r w:rsidR="00B4026F" w:rsidRPr="0069752A">
        <w:t xml:space="preserve">IBRS schemas that extend the NIBRS IEPD schemas are found in the </w:t>
      </w:r>
      <w:r w:rsidRPr="0069752A">
        <w:t>base-</w:t>
      </w:r>
      <w:proofErr w:type="spellStart"/>
      <w:r w:rsidRPr="0069752A">
        <w:t>xsd</w:t>
      </w:r>
      <w:proofErr w:type="spellEnd"/>
      <w:r w:rsidRPr="0069752A">
        <w:t>/</w:t>
      </w:r>
      <w:proofErr w:type="spellStart"/>
      <w:r w:rsidR="003122F4" w:rsidRPr="0069752A">
        <w:t>tn</w:t>
      </w:r>
      <w:r w:rsidR="00B4026F" w:rsidRPr="0069752A">
        <w:t>ibrs</w:t>
      </w:r>
      <w:proofErr w:type="spellEnd"/>
      <w:r w:rsidR="00B4026F" w:rsidRPr="0069752A">
        <w:t>/</w:t>
      </w:r>
      <w:r w:rsidR="003122F4" w:rsidRPr="0069752A">
        <w:t>2</w:t>
      </w:r>
      <w:r w:rsidR="00B4026F" w:rsidRPr="0069752A">
        <w:t>.</w:t>
      </w:r>
      <w:r w:rsidR="00037F9B">
        <w:rPr>
          <w:rFonts w:hint="eastAsia"/>
          <w:lang w:eastAsia="zh-CN"/>
        </w:rPr>
        <w:t>1</w:t>
      </w:r>
      <w:r w:rsidR="00B4026F" w:rsidRPr="0069752A">
        <w:t>/ directory of the IEPD directory structure.</w:t>
      </w:r>
    </w:p>
    <w:p w14:paraId="343EA283" w14:textId="77777777" w:rsidR="00F600F2" w:rsidRPr="0069752A" w:rsidRDefault="00F600F2" w:rsidP="004F7924">
      <w:pPr>
        <w:jc w:val="both"/>
      </w:pPr>
    </w:p>
    <w:p w14:paraId="2F67911F" w14:textId="16D34127" w:rsidR="00CC3AC4" w:rsidRPr="0069752A" w:rsidRDefault="0094250C" w:rsidP="00763907">
      <w:pPr>
        <w:pStyle w:val="Heading1"/>
        <w:pageBreakBefore/>
      </w:pPr>
      <w:bookmarkStart w:id="4" w:name="_Toc43057703"/>
      <w:r w:rsidRPr="0069752A">
        <w:lastRenderedPageBreak/>
        <w:t>State</w:t>
      </w:r>
      <w:r w:rsidR="007D503E">
        <w:t>-</w:t>
      </w:r>
      <w:r w:rsidRPr="0069752A">
        <w:t>Specific</w:t>
      </w:r>
      <w:r w:rsidR="00CC3AC4" w:rsidRPr="0069752A">
        <w:t xml:space="preserve"> Elements</w:t>
      </w:r>
      <w:bookmarkEnd w:id="4"/>
    </w:p>
    <w:p w14:paraId="3337238F" w14:textId="75402901" w:rsidR="007246CF" w:rsidRPr="0069752A" w:rsidRDefault="00B4026F" w:rsidP="004F7924">
      <w:pPr>
        <w:jc w:val="both"/>
      </w:pPr>
      <w:r w:rsidRPr="0069752A">
        <w:t>The following tabl</w:t>
      </w:r>
      <w:r w:rsidR="00E20025" w:rsidRPr="0069752A">
        <w:t>es</w:t>
      </w:r>
      <w:r w:rsidRPr="0069752A">
        <w:t xml:space="preserve"> list the state-specific XML Data Elements and the </w:t>
      </w:r>
      <w:r w:rsidR="00DA4966">
        <w:t>T</w:t>
      </w:r>
      <w:r w:rsidRPr="0069752A">
        <w:t>IBRS Data Elements to which they correspond:</w:t>
      </w:r>
    </w:p>
    <w:tbl>
      <w:tblPr>
        <w:tblStyle w:val="ListTable4-Accent31"/>
        <w:tblW w:w="10057" w:type="dxa"/>
        <w:tblInd w:w="-72" w:type="dxa"/>
        <w:tblLayout w:type="fixed"/>
        <w:tblLook w:val="04A0" w:firstRow="1" w:lastRow="0" w:firstColumn="1" w:lastColumn="0" w:noHBand="0" w:noVBand="1"/>
      </w:tblPr>
      <w:tblGrid>
        <w:gridCol w:w="6727"/>
        <w:gridCol w:w="3330"/>
      </w:tblGrid>
      <w:tr w:rsidR="007246CF" w:rsidRPr="0069752A" w14:paraId="15C037C1" w14:textId="77777777" w:rsidTr="003416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7" w:type="dxa"/>
            <w:gridSpan w:val="2"/>
          </w:tcPr>
          <w:p w14:paraId="655C01DC" w14:textId="2055081B" w:rsidR="007246CF" w:rsidRPr="0069752A" w:rsidRDefault="003B280E" w:rsidP="007246CF">
            <w:r w:rsidRPr="0069752A">
              <w:rPr>
                <w:rFonts w:ascii="Calibri" w:eastAsia="Microsoft YaHei" w:hAnsi="Calibri" w:cs="Calibri"/>
                <w:bCs w:val="0"/>
                <w:color w:val="000000"/>
                <w:sz w:val="22"/>
              </w:rPr>
              <w:t>Administrative</w:t>
            </w:r>
            <w:r w:rsidR="007246CF" w:rsidRPr="0069752A">
              <w:rPr>
                <w:rFonts w:ascii="Calibri" w:eastAsia="Microsoft YaHei" w:hAnsi="Calibri" w:cs="Calibri"/>
                <w:bCs w:val="0"/>
                <w:color w:val="000000"/>
                <w:sz w:val="22"/>
              </w:rPr>
              <w:t xml:space="preserve"> Segment</w:t>
            </w:r>
          </w:p>
        </w:tc>
      </w:tr>
      <w:tr w:rsidR="007246CF" w:rsidRPr="0069752A" w14:paraId="21F515BE"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0A27B0FF" w14:textId="77777777" w:rsidR="007246CF" w:rsidRPr="0069752A" w:rsidRDefault="007246CF" w:rsidP="007246CF">
            <w:r w:rsidRPr="0069752A">
              <w:rPr>
                <w:rFonts w:ascii="Calibri" w:eastAsia="Times New Roman" w:hAnsi="Calibri" w:cs="Calibri"/>
                <w:sz w:val="20"/>
                <w:szCs w:val="20"/>
              </w:rPr>
              <w:t>XML Data Element</w:t>
            </w:r>
          </w:p>
        </w:tc>
        <w:tc>
          <w:tcPr>
            <w:tcW w:w="3330" w:type="dxa"/>
          </w:tcPr>
          <w:p w14:paraId="2FBDDDDC" w14:textId="77777777" w:rsidR="007246CF" w:rsidRPr="0069752A" w:rsidRDefault="003D0424" w:rsidP="007246CF">
            <w:pPr>
              <w:cnfStyle w:val="000000100000" w:firstRow="0" w:lastRow="0" w:firstColumn="0" w:lastColumn="0" w:oddVBand="0" w:evenVBand="0" w:oddHBand="1" w:evenHBand="0" w:firstRowFirstColumn="0" w:firstRowLastColumn="0" w:lastRowFirstColumn="0" w:lastRowLastColumn="0"/>
              <w:rPr>
                <w:b/>
              </w:rPr>
            </w:pPr>
            <w:r w:rsidRPr="0069752A">
              <w:rPr>
                <w:rFonts w:ascii="Calibri" w:eastAsia="Times New Roman" w:hAnsi="Calibri" w:cs="Calibri"/>
                <w:b/>
                <w:color w:val="000000"/>
                <w:sz w:val="20"/>
                <w:szCs w:val="20"/>
              </w:rPr>
              <w:t>Field</w:t>
            </w:r>
          </w:p>
        </w:tc>
      </w:tr>
      <w:tr w:rsidR="007246CF" w:rsidRPr="0069752A" w14:paraId="529F1BD3"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524FE52D" w14:textId="460855B1" w:rsidR="007246CF" w:rsidRPr="0069752A" w:rsidRDefault="00C42342" w:rsidP="001138EA">
            <w:pPr>
              <w:rPr>
                <w:b w:val="0"/>
              </w:rPr>
            </w:pPr>
            <w:r w:rsidRPr="0069752A">
              <w:rPr>
                <w:rFonts w:ascii="Calibri" w:eastAsia="Times New Roman" w:hAnsi="Calibri" w:cs="Calibri"/>
                <w:b w:val="0"/>
                <w:color w:val="000000"/>
                <w:sz w:val="20"/>
                <w:szCs w:val="20"/>
              </w:rPr>
              <w:t>nc:Incident/</w:t>
            </w:r>
            <w:r w:rsidR="00904F69" w:rsidRPr="0069752A">
              <w:rPr>
                <w:rFonts w:ascii="Calibri" w:eastAsia="Times New Roman" w:hAnsi="Calibri" w:cs="Calibri"/>
                <w:b w:val="0"/>
                <w:color w:val="000000"/>
                <w:sz w:val="20"/>
                <w:szCs w:val="20"/>
              </w:rPr>
              <w:t>tnibrs:IncidentLocation</w:t>
            </w:r>
            <w:r w:rsidR="002B05D0" w:rsidRPr="0069752A">
              <w:rPr>
                <w:rFonts w:ascii="Calibri" w:eastAsia="Times New Roman" w:hAnsi="Calibri" w:cs="Calibri"/>
                <w:b w:val="0"/>
                <w:color w:val="000000"/>
                <w:sz w:val="20"/>
                <w:szCs w:val="20"/>
              </w:rPr>
              <w:t>/</w:t>
            </w:r>
            <w:r w:rsidR="00904F69" w:rsidRPr="0069752A">
              <w:rPr>
                <w:rFonts w:ascii="Calibri" w:eastAsia="Times New Roman" w:hAnsi="Calibri" w:cs="Calibri"/>
                <w:b w:val="0"/>
                <w:color w:val="000000"/>
                <w:sz w:val="20"/>
                <w:szCs w:val="20"/>
              </w:rPr>
              <w:t>tnibrs:Coordinates/tnibrs:Latitude</w:t>
            </w:r>
          </w:p>
        </w:tc>
        <w:tc>
          <w:tcPr>
            <w:tcW w:w="3330" w:type="dxa"/>
          </w:tcPr>
          <w:p w14:paraId="5E17D04E" w14:textId="5ACDFEB2" w:rsidR="007246CF" w:rsidRPr="0069752A" w:rsidRDefault="00C42342" w:rsidP="00C42342">
            <w:pPr>
              <w:cnfStyle w:val="000000000000" w:firstRow="0" w:lastRow="0" w:firstColumn="0" w:lastColumn="0" w:oddVBand="0" w:evenVBand="0" w:oddHBand="0" w:evenHBand="0" w:firstRowFirstColumn="0" w:firstRowLastColumn="0" w:lastRowFirstColumn="0" w:lastRowLastColumn="0"/>
            </w:pPr>
            <w:r w:rsidRPr="0069752A">
              <w:rPr>
                <w:rFonts w:ascii="Calibri" w:eastAsia="Times New Roman" w:hAnsi="Calibri" w:cs="Calibri"/>
                <w:color w:val="000000"/>
                <w:sz w:val="20"/>
                <w:szCs w:val="20"/>
              </w:rPr>
              <w:t>TN23 Incident Latitude</w:t>
            </w:r>
          </w:p>
        </w:tc>
      </w:tr>
      <w:tr w:rsidR="00904F69" w:rsidRPr="0069752A" w14:paraId="7CA70392"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5A955C31" w14:textId="48CC421D" w:rsidR="00904F69" w:rsidRPr="0069752A" w:rsidRDefault="00904F69" w:rsidP="001138EA">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nc:Incident/tnibrs:IncidentLocation/tnibrs:Coordinates/tnibrs:Longitude</w:t>
            </w:r>
          </w:p>
        </w:tc>
        <w:tc>
          <w:tcPr>
            <w:tcW w:w="3330" w:type="dxa"/>
          </w:tcPr>
          <w:p w14:paraId="2EFEB65E" w14:textId="5E758659" w:rsidR="00904F69" w:rsidRPr="0069752A" w:rsidRDefault="00904F69" w:rsidP="00904F6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TN24 Incident Longitude</w:t>
            </w:r>
          </w:p>
        </w:tc>
      </w:tr>
      <w:tr w:rsidR="00760FDE" w:rsidRPr="0069752A" w14:paraId="378847FF"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1BC536E8" w14:textId="5F113211" w:rsidR="00760FDE" w:rsidRPr="0069752A" w:rsidRDefault="00760FDE" w:rsidP="001138EA">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nc:Incident/tnibrs:IncidentLocation/tnibrs:Address</w:t>
            </w:r>
            <w:r w:rsidR="00A35D88" w:rsidRPr="0069752A">
              <w:rPr>
                <w:rFonts w:ascii="Calibri" w:eastAsia="Times New Roman" w:hAnsi="Calibri" w:cs="Calibri"/>
                <w:b w:val="0"/>
                <w:color w:val="000000"/>
                <w:sz w:val="20"/>
                <w:szCs w:val="20"/>
              </w:rPr>
              <w:t>/tnibrs:StreetNumber</w:t>
            </w:r>
          </w:p>
        </w:tc>
        <w:tc>
          <w:tcPr>
            <w:tcW w:w="3330" w:type="dxa"/>
          </w:tcPr>
          <w:p w14:paraId="77D8141B" w14:textId="7E33197F" w:rsidR="00760FDE" w:rsidRPr="0069752A" w:rsidRDefault="00760FDE" w:rsidP="00760FD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w:t>
            </w:r>
            <w:r w:rsidR="00A35D88" w:rsidRPr="0069752A">
              <w:rPr>
                <w:rFonts w:ascii="Calibri" w:eastAsia="Times New Roman" w:hAnsi="Calibri" w:cs="Calibri"/>
                <w:color w:val="000000"/>
                <w:sz w:val="20"/>
                <w:szCs w:val="20"/>
              </w:rPr>
              <w:t xml:space="preserve"> – street  number</w:t>
            </w:r>
          </w:p>
        </w:tc>
      </w:tr>
      <w:tr w:rsidR="00A35D88" w:rsidRPr="0069752A" w14:paraId="470EBD17"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1FEC9DF8" w14:textId="31BAA6B8" w:rsidR="00A35D88" w:rsidRPr="0069752A" w:rsidRDefault="00A35D88" w:rsidP="001138EA">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nc:Incident/tnibrs:IncidentLocation/tnibrs:Address/tnibrs:StreetName</w:t>
            </w:r>
          </w:p>
        </w:tc>
        <w:tc>
          <w:tcPr>
            <w:tcW w:w="3330" w:type="dxa"/>
          </w:tcPr>
          <w:p w14:paraId="5374E8AB" w14:textId="4B5CA2E7" w:rsidR="00A35D88" w:rsidRPr="0069752A" w:rsidRDefault="00A35D88" w:rsidP="00A35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address1</w:t>
            </w:r>
          </w:p>
        </w:tc>
      </w:tr>
      <w:tr w:rsidR="00A35D88" w:rsidRPr="0069752A" w14:paraId="65B330D4"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5060D839" w14:textId="609AB3F0" w:rsidR="00A35D88" w:rsidRPr="0069752A" w:rsidRDefault="00A35D88" w:rsidP="001138EA">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nc:Incident/tnibrs:IncidentLocation/tnibrs:Address/tnibrs:StreetNameExtension</w:t>
            </w:r>
          </w:p>
        </w:tc>
        <w:tc>
          <w:tcPr>
            <w:tcW w:w="3330" w:type="dxa"/>
          </w:tcPr>
          <w:p w14:paraId="2E53F38D" w14:textId="3DDC9123" w:rsidR="00A35D88" w:rsidRPr="0069752A" w:rsidRDefault="00A35D88" w:rsidP="00A35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address2</w:t>
            </w:r>
          </w:p>
        </w:tc>
      </w:tr>
      <w:tr w:rsidR="00A35D88" w:rsidRPr="0069752A" w14:paraId="13D3C157"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1AE9F747" w14:textId="29F5E8E3" w:rsidR="00A35D88" w:rsidRPr="0069752A" w:rsidRDefault="00A35D88" w:rsidP="001138EA">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nc:Incident/tnibrs:IncidentLocation/tnibrs:Address/tnibrs:CityName</w:t>
            </w:r>
          </w:p>
        </w:tc>
        <w:tc>
          <w:tcPr>
            <w:tcW w:w="3330" w:type="dxa"/>
          </w:tcPr>
          <w:p w14:paraId="1CC02EE5" w14:textId="1A7DE4F5" w:rsidR="00A35D88" w:rsidRPr="0069752A" w:rsidRDefault="00A35D88" w:rsidP="00A35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city</w:t>
            </w:r>
          </w:p>
        </w:tc>
      </w:tr>
      <w:tr w:rsidR="00A35D88" w:rsidRPr="0069752A" w14:paraId="3800D2C1"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253257FA" w14:textId="59F4191D" w:rsidR="00A35D88" w:rsidRPr="0069752A" w:rsidRDefault="00A35D88" w:rsidP="001138EA">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nc:Incident/tnibrs:IncidentLocation/tnibrs:Address/tnibrs:StateCode</w:t>
            </w:r>
          </w:p>
        </w:tc>
        <w:tc>
          <w:tcPr>
            <w:tcW w:w="3330" w:type="dxa"/>
          </w:tcPr>
          <w:p w14:paraId="1765D09D" w14:textId="25D71188" w:rsidR="00A35D88" w:rsidRPr="0069752A" w:rsidRDefault="00A35D88" w:rsidP="00A35D8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state</w:t>
            </w:r>
          </w:p>
        </w:tc>
      </w:tr>
      <w:tr w:rsidR="00A35D88" w:rsidRPr="0069752A" w14:paraId="4ED023BB"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052AFE78" w14:textId="047466C6" w:rsidR="00A35D88" w:rsidRPr="0069752A" w:rsidRDefault="00A35D88" w:rsidP="001138EA">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nc:Incident/tnibrs:IncidentLocation/tnibrs:Address/tnibrs:ZipCode</w:t>
            </w:r>
          </w:p>
        </w:tc>
        <w:tc>
          <w:tcPr>
            <w:tcW w:w="3330" w:type="dxa"/>
          </w:tcPr>
          <w:p w14:paraId="5D70E363" w14:textId="088401B1" w:rsidR="00A35D88" w:rsidRPr="0069752A" w:rsidRDefault="00A35D88" w:rsidP="00A35D8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zip code</w:t>
            </w:r>
          </w:p>
        </w:tc>
      </w:tr>
      <w:tr w:rsidR="007F1AD4" w:rsidRPr="0069752A" w14:paraId="72F55F71"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501231BD" w14:textId="0097695D" w:rsidR="007F1AD4" w:rsidRPr="0069752A" w:rsidRDefault="007F1AD4" w:rsidP="001138EA">
            <w:pPr>
              <w:rPr>
                <w:rFonts w:ascii="Calibri" w:eastAsia="Times New Roman" w:hAnsi="Calibri" w:cs="Calibri"/>
                <w:b w:val="0"/>
                <w:color w:val="000000"/>
                <w:sz w:val="20"/>
                <w:szCs w:val="20"/>
              </w:rPr>
            </w:pPr>
            <w:proofErr w:type="spellStart"/>
            <w:r w:rsidRPr="0069752A">
              <w:rPr>
                <w:rFonts w:ascii="Calibri" w:eastAsia="Times New Roman" w:hAnsi="Calibri" w:cs="Calibri"/>
                <w:b w:val="0"/>
                <w:color w:val="000000"/>
                <w:sz w:val="20"/>
                <w:szCs w:val="20"/>
              </w:rPr>
              <w:t>nc:Incident</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w:t>
            </w:r>
            <w:r w:rsidR="00D43566" w:rsidRPr="0069752A">
              <w:rPr>
                <w:rFonts w:ascii="Calibri" w:eastAsia="Times New Roman" w:hAnsi="Calibri" w:cs="Calibri"/>
                <w:b w:val="0"/>
                <w:color w:val="000000"/>
                <w:sz w:val="20"/>
                <w:szCs w:val="20"/>
              </w:rPr>
              <w:t>UseOfForce</w:t>
            </w:r>
            <w:proofErr w:type="spellEnd"/>
          </w:p>
        </w:tc>
        <w:tc>
          <w:tcPr>
            <w:tcW w:w="3330" w:type="dxa"/>
          </w:tcPr>
          <w:p w14:paraId="650B0616" w14:textId="1FB0A9F2" w:rsidR="007F1AD4" w:rsidRPr="0069752A" w:rsidRDefault="007F1AD4" w:rsidP="00D435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D43566" w:rsidRPr="0069752A">
              <w:rPr>
                <w:rFonts w:ascii="Calibri" w:eastAsia="Times New Roman" w:hAnsi="Calibri" w:cs="Calibri"/>
                <w:color w:val="000000"/>
                <w:sz w:val="20"/>
                <w:szCs w:val="20"/>
              </w:rPr>
              <w:t>51 Use of Force</w:t>
            </w:r>
          </w:p>
        </w:tc>
      </w:tr>
      <w:tr w:rsidR="007F1AD4" w:rsidRPr="0069752A" w14:paraId="5D07CFE5"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523CB60F" w14:textId="4BB1C770" w:rsidR="007F1AD4" w:rsidRPr="0069752A" w:rsidRDefault="007F1AD4" w:rsidP="001138EA">
            <w:pPr>
              <w:rPr>
                <w:rFonts w:ascii="Calibri" w:eastAsia="Times New Roman" w:hAnsi="Calibri" w:cs="Calibri"/>
                <w:b w:val="0"/>
                <w:color w:val="000000"/>
                <w:sz w:val="20"/>
                <w:szCs w:val="20"/>
              </w:rPr>
            </w:pPr>
            <w:proofErr w:type="spellStart"/>
            <w:r w:rsidRPr="0069752A">
              <w:rPr>
                <w:rFonts w:ascii="Calibri" w:eastAsia="Times New Roman" w:hAnsi="Calibri" w:cs="Calibri"/>
                <w:b w:val="0"/>
                <w:color w:val="000000"/>
                <w:sz w:val="20"/>
                <w:szCs w:val="20"/>
              </w:rPr>
              <w:t>nc:Incident</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w:t>
            </w:r>
            <w:r w:rsidR="00D43566" w:rsidRPr="0069752A">
              <w:rPr>
                <w:rFonts w:ascii="Calibri" w:eastAsia="Times New Roman" w:hAnsi="Calibri" w:cs="Calibri"/>
                <w:b w:val="0"/>
                <w:color w:val="000000"/>
                <w:sz w:val="20"/>
                <w:szCs w:val="20"/>
              </w:rPr>
              <w:t>UseOfForceIncidentNumber</w:t>
            </w:r>
            <w:proofErr w:type="spellEnd"/>
          </w:p>
        </w:tc>
        <w:tc>
          <w:tcPr>
            <w:tcW w:w="3330" w:type="dxa"/>
          </w:tcPr>
          <w:p w14:paraId="7E2142AD" w14:textId="071F09C6" w:rsidR="007F1AD4" w:rsidRPr="0069752A" w:rsidRDefault="007F1AD4" w:rsidP="00D4356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D43566" w:rsidRPr="0069752A">
              <w:rPr>
                <w:rFonts w:ascii="Calibri" w:eastAsia="Times New Roman" w:hAnsi="Calibri" w:cs="Calibri"/>
                <w:color w:val="000000"/>
                <w:sz w:val="20"/>
                <w:szCs w:val="20"/>
              </w:rPr>
              <w:t>52 Incident Number of Use of Force Incident</w:t>
            </w:r>
          </w:p>
        </w:tc>
      </w:tr>
      <w:tr w:rsidR="00CF7A7C" w:rsidRPr="0069752A" w14:paraId="42D6895E"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10C74F34" w14:textId="7E3CE56F" w:rsidR="00CF7A7C" w:rsidRPr="0069752A" w:rsidRDefault="00CF7A7C" w:rsidP="001138EA">
            <w:pPr>
              <w:rPr>
                <w:rFonts w:ascii="Calibri" w:eastAsia="Times New Roman" w:hAnsi="Calibri" w:cs="Calibri"/>
                <w:b w:val="0"/>
                <w:color w:val="000000"/>
                <w:sz w:val="20"/>
                <w:szCs w:val="20"/>
              </w:rPr>
            </w:pPr>
            <w:proofErr w:type="spellStart"/>
            <w:r w:rsidRPr="0069752A">
              <w:rPr>
                <w:rFonts w:ascii="Calibri" w:eastAsia="Times New Roman" w:hAnsi="Calibri" w:cs="Calibri"/>
                <w:b w:val="0"/>
                <w:color w:val="000000"/>
                <w:sz w:val="20"/>
                <w:szCs w:val="20"/>
              </w:rPr>
              <w:t>nc:Incident</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tnibrs:Narrative</w:t>
            </w:r>
            <w:proofErr w:type="spellEnd"/>
          </w:p>
        </w:tc>
        <w:tc>
          <w:tcPr>
            <w:tcW w:w="3330" w:type="dxa"/>
          </w:tcPr>
          <w:p w14:paraId="49364A8B" w14:textId="440A384A" w:rsidR="00CF7A7C" w:rsidRPr="0069752A" w:rsidRDefault="00CF7A7C" w:rsidP="00D4356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Not in Technical specification</w:t>
            </w:r>
          </w:p>
        </w:tc>
      </w:tr>
    </w:tbl>
    <w:p w14:paraId="6C7F194D" w14:textId="78063DCC" w:rsidR="003F5C05" w:rsidRPr="0069752A" w:rsidRDefault="003F5C05" w:rsidP="0019775E"/>
    <w:tbl>
      <w:tblPr>
        <w:tblStyle w:val="ListTable4-Accent31"/>
        <w:tblW w:w="10057" w:type="dxa"/>
        <w:tblInd w:w="-72" w:type="dxa"/>
        <w:tblLayout w:type="fixed"/>
        <w:tblLook w:val="04A0" w:firstRow="1" w:lastRow="0" w:firstColumn="1" w:lastColumn="0" w:noHBand="0" w:noVBand="1"/>
      </w:tblPr>
      <w:tblGrid>
        <w:gridCol w:w="6727"/>
        <w:gridCol w:w="3330"/>
      </w:tblGrid>
      <w:tr w:rsidR="00CF7A7C" w:rsidRPr="0069752A" w14:paraId="224925D7" w14:textId="77777777" w:rsidTr="003416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7" w:type="dxa"/>
            <w:gridSpan w:val="2"/>
          </w:tcPr>
          <w:p w14:paraId="4C3181B0" w14:textId="36717004" w:rsidR="00CF7A7C" w:rsidRPr="0069752A" w:rsidRDefault="00CF7A7C" w:rsidP="009E7649">
            <w:r w:rsidRPr="0069752A">
              <w:rPr>
                <w:rFonts w:ascii="Calibri" w:eastAsia="Microsoft YaHei" w:hAnsi="Calibri" w:cs="Calibri"/>
                <w:bCs w:val="0"/>
                <w:color w:val="000000"/>
                <w:sz w:val="22"/>
              </w:rPr>
              <w:t>Offense Segment</w:t>
            </w:r>
          </w:p>
        </w:tc>
      </w:tr>
      <w:tr w:rsidR="00CF7A7C" w:rsidRPr="0069752A" w14:paraId="4C561E64"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6B3D67F8" w14:textId="77777777" w:rsidR="00CF7A7C" w:rsidRPr="0069752A" w:rsidRDefault="00CF7A7C" w:rsidP="009E7649">
            <w:r w:rsidRPr="0069752A">
              <w:rPr>
                <w:rFonts w:ascii="Calibri" w:eastAsia="Times New Roman" w:hAnsi="Calibri" w:cs="Calibri"/>
                <w:sz w:val="20"/>
                <w:szCs w:val="20"/>
              </w:rPr>
              <w:t>XML Data Element</w:t>
            </w:r>
          </w:p>
        </w:tc>
        <w:tc>
          <w:tcPr>
            <w:tcW w:w="3330" w:type="dxa"/>
          </w:tcPr>
          <w:p w14:paraId="2DCA7E25" w14:textId="77777777" w:rsidR="00CF7A7C" w:rsidRPr="0069752A" w:rsidRDefault="00CF7A7C" w:rsidP="009E7649">
            <w:pPr>
              <w:cnfStyle w:val="000000100000" w:firstRow="0" w:lastRow="0" w:firstColumn="0" w:lastColumn="0" w:oddVBand="0" w:evenVBand="0" w:oddHBand="1" w:evenHBand="0" w:firstRowFirstColumn="0" w:firstRowLastColumn="0" w:lastRowFirstColumn="0" w:lastRowLastColumn="0"/>
              <w:rPr>
                <w:b/>
              </w:rPr>
            </w:pPr>
            <w:r w:rsidRPr="0069752A">
              <w:rPr>
                <w:rFonts w:ascii="Calibri" w:eastAsia="Times New Roman" w:hAnsi="Calibri" w:cs="Calibri"/>
                <w:b/>
                <w:color w:val="000000"/>
                <w:sz w:val="20"/>
                <w:szCs w:val="20"/>
              </w:rPr>
              <w:t>Field</w:t>
            </w:r>
          </w:p>
        </w:tc>
      </w:tr>
      <w:tr w:rsidR="00CF7A7C" w:rsidRPr="0069752A" w14:paraId="7ABE7121"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1ED8D113" w14:textId="460DDE9E" w:rsidR="00CF7A7C" w:rsidRPr="0069752A" w:rsidRDefault="001138EA" w:rsidP="009E7649">
            <w:pPr>
              <w:rPr>
                <w:b w:val="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w:t>
            </w:r>
            <w:r w:rsidR="006217A3" w:rsidRPr="0069752A">
              <w:rPr>
                <w:rFonts w:ascii="Calibri" w:eastAsia="Times New Roman" w:hAnsi="Calibri" w:cs="Calibri"/>
                <w:b w:val="0"/>
                <w:color w:val="000000"/>
                <w:sz w:val="20"/>
                <w:szCs w:val="20"/>
              </w:rPr>
              <w:t>tnibrs:OffenseUCRCode</w:t>
            </w:r>
          </w:p>
        </w:tc>
        <w:tc>
          <w:tcPr>
            <w:tcW w:w="3330" w:type="dxa"/>
          </w:tcPr>
          <w:p w14:paraId="7ED98B35" w14:textId="04392574" w:rsidR="00CF7A7C" w:rsidRPr="0069752A" w:rsidRDefault="00303931" w:rsidP="009E7649">
            <w:pPr>
              <w:cnfStyle w:val="000000000000" w:firstRow="0" w:lastRow="0" w:firstColumn="0" w:lastColumn="0" w:oddVBand="0" w:evenVBand="0" w:oddHBand="0" w:evenHBand="0" w:firstRowFirstColumn="0" w:firstRowLastColumn="0" w:lastRowFirstColumn="0" w:lastRowLastColumn="0"/>
            </w:pPr>
            <w:r w:rsidRPr="0069752A">
              <w:rPr>
                <w:rFonts w:ascii="Calibri" w:eastAsia="Times New Roman" w:hAnsi="Calibri" w:cs="Calibri"/>
                <w:color w:val="000000"/>
                <w:sz w:val="20"/>
                <w:szCs w:val="20"/>
              </w:rPr>
              <w:t xml:space="preserve">DE6 </w:t>
            </w:r>
            <w:r w:rsidR="006217A3" w:rsidRPr="0069752A">
              <w:rPr>
                <w:rFonts w:ascii="Calibri" w:eastAsia="Times New Roman" w:hAnsi="Calibri" w:cs="Calibri"/>
                <w:color w:val="000000"/>
                <w:sz w:val="20"/>
                <w:szCs w:val="20"/>
              </w:rPr>
              <w:t>UCR Offense Code</w:t>
            </w:r>
            <w:r w:rsidR="00D0693E" w:rsidRPr="0069752A">
              <w:rPr>
                <w:rFonts w:ascii="Calibri" w:eastAsia="Times New Roman" w:hAnsi="Calibri" w:cs="Calibri"/>
                <w:color w:val="000000"/>
                <w:sz w:val="20"/>
                <w:szCs w:val="20"/>
              </w:rPr>
              <w:t>, with state-specific values</w:t>
            </w:r>
          </w:p>
        </w:tc>
      </w:tr>
      <w:tr w:rsidR="00CF7A7C" w:rsidRPr="0069752A" w14:paraId="4DE187A8"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7706E902" w14:textId="5501E1A8" w:rsidR="00CF7A7C" w:rsidRPr="0069752A" w:rsidRDefault="001138EA" w:rsidP="009E7649">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w:t>
            </w:r>
            <w:r w:rsidR="006217A3" w:rsidRPr="0069752A">
              <w:rPr>
                <w:rFonts w:ascii="Calibri" w:eastAsia="Times New Roman" w:hAnsi="Calibri" w:cs="Calibri"/>
                <w:b w:val="0"/>
                <w:color w:val="000000"/>
                <w:sz w:val="20"/>
                <w:szCs w:val="20"/>
              </w:rPr>
              <w:t>tnibrs:HomeInvasion</w:t>
            </w:r>
          </w:p>
        </w:tc>
        <w:tc>
          <w:tcPr>
            <w:tcW w:w="3330" w:type="dxa"/>
          </w:tcPr>
          <w:p w14:paraId="5F25F2D4" w14:textId="6499F781" w:rsidR="00CF7A7C" w:rsidRPr="0069752A" w:rsidRDefault="00CF7A7C" w:rsidP="006217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TN2</w:t>
            </w:r>
            <w:r w:rsidR="006217A3" w:rsidRPr="0069752A">
              <w:rPr>
                <w:rFonts w:ascii="Calibri" w:eastAsia="Times New Roman" w:hAnsi="Calibri" w:cs="Calibri"/>
                <w:color w:val="000000"/>
                <w:sz w:val="20"/>
                <w:szCs w:val="20"/>
              </w:rPr>
              <w:t>1</w:t>
            </w:r>
            <w:r w:rsidRPr="0069752A">
              <w:rPr>
                <w:rFonts w:ascii="Calibri" w:eastAsia="Times New Roman" w:hAnsi="Calibri" w:cs="Calibri"/>
                <w:color w:val="000000"/>
                <w:sz w:val="20"/>
                <w:szCs w:val="20"/>
              </w:rPr>
              <w:t xml:space="preserve"> </w:t>
            </w:r>
            <w:r w:rsidR="006217A3" w:rsidRPr="0069752A">
              <w:rPr>
                <w:rFonts w:ascii="Calibri" w:eastAsia="Times New Roman" w:hAnsi="Calibri" w:cs="Calibri"/>
                <w:color w:val="000000"/>
                <w:sz w:val="20"/>
                <w:szCs w:val="20"/>
              </w:rPr>
              <w:t>Home Invasion</w:t>
            </w:r>
          </w:p>
        </w:tc>
      </w:tr>
      <w:tr w:rsidR="00CF7A7C" w:rsidRPr="0069752A" w14:paraId="6A3BFCA2"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601E0D4C" w14:textId="6911025A" w:rsidR="00CF7A7C" w:rsidRPr="0069752A" w:rsidRDefault="001138EA" w:rsidP="009E7649">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w:t>
            </w:r>
            <w:r w:rsidR="006217A3" w:rsidRPr="0069752A">
              <w:rPr>
                <w:rFonts w:ascii="Calibri" w:eastAsia="Times New Roman" w:hAnsi="Calibri" w:cs="Calibri"/>
                <w:b w:val="0"/>
                <w:color w:val="000000"/>
                <w:sz w:val="20"/>
                <w:szCs w:val="20"/>
              </w:rPr>
              <w:t>tnibrs:GangInvolvement/tnibrs:GangActivity</w:t>
            </w:r>
          </w:p>
        </w:tc>
        <w:tc>
          <w:tcPr>
            <w:tcW w:w="3330" w:type="dxa"/>
          </w:tcPr>
          <w:p w14:paraId="7BF11192" w14:textId="12C3F3BC" w:rsidR="00CF7A7C" w:rsidRPr="0069752A" w:rsidRDefault="006217A3" w:rsidP="006217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TN16 Gang Activity</w:t>
            </w:r>
          </w:p>
        </w:tc>
      </w:tr>
      <w:tr w:rsidR="00CF7A7C" w:rsidRPr="0069752A" w14:paraId="72865329"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1A57B097" w14:textId="1135EBBF" w:rsidR="00CF7A7C" w:rsidRPr="0069752A" w:rsidRDefault="006217A3" w:rsidP="009E7649">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j:Offense/tnibrs:GangInvolvement/tnibrs:GangDetails/tnibrs:GangType</w:t>
            </w:r>
          </w:p>
        </w:tc>
        <w:tc>
          <w:tcPr>
            <w:tcW w:w="3330" w:type="dxa"/>
          </w:tcPr>
          <w:p w14:paraId="10382F34" w14:textId="77777777" w:rsidR="00CF7A7C" w:rsidRPr="0069752A" w:rsidRDefault="00CF7A7C" w:rsidP="00D9060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D90608" w:rsidRPr="0069752A">
              <w:rPr>
                <w:rFonts w:ascii="Calibri" w:eastAsia="Times New Roman" w:hAnsi="Calibri" w:cs="Calibri"/>
                <w:color w:val="000000"/>
                <w:sz w:val="20"/>
                <w:szCs w:val="20"/>
              </w:rPr>
              <w:t>17 Type of Gang #1</w:t>
            </w:r>
          </w:p>
          <w:p w14:paraId="311E4D40" w14:textId="464D132C" w:rsidR="00D90608" w:rsidRPr="0069752A" w:rsidRDefault="00D90608" w:rsidP="00D9060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TN19 Type of Gang #2</w:t>
            </w:r>
          </w:p>
        </w:tc>
      </w:tr>
      <w:tr w:rsidR="00CF7A7C" w:rsidRPr="0069752A" w14:paraId="296C6801"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26312D9A" w14:textId="273AE06E" w:rsidR="00CF7A7C" w:rsidRPr="0069752A" w:rsidRDefault="006217A3" w:rsidP="006217A3">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j:Offense/tnibrs:GangInvolvement/tnibrs:GangDetails/tnibrs:GangName</w:t>
            </w:r>
          </w:p>
        </w:tc>
        <w:tc>
          <w:tcPr>
            <w:tcW w:w="3330" w:type="dxa"/>
          </w:tcPr>
          <w:p w14:paraId="58EECD97" w14:textId="77777777" w:rsidR="00CF7A7C" w:rsidRPr="0069752A" w:rsidRDefault="00CF7A7C" w:rsidP="00D9060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D90608" w:rsidRPr="0069752A">
              <w:rPr>
                <w:rFonts w:ascii="Calibri" w:eastAsia="Times New Roman" w:hAnsi="Calibri" w:cs="Calibri"/>
                <w:color w:val="000000"/>
                <w:sz w:val="20"/>
                <w:szCs w:val="20"/>
              </w:rPr>
              <w:t>18 Gang Name #1</w:t>
            </w:r>
          </w:p>
          <w:p w14:paraId="47AF4164" w14:textId="01651077" w:rsidR="00D90608" w:rsidRPr="0069752A" w:rsidRDefault="00D90608" w:rsidP="00D90608">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TN20 Gang Name #2</w:t>
            </w:r>
          </w:p>
        </w:tc>
      </w:tr>
      <w:tr w:rsidR="00CF7A7C" w:rsidRPr="0069752A" w14:paraId="644B653A"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3EDEBD90" w14:textId="30EFA2C7" w:rsidR="00CF7A7C" w:rsidRPr="0069752A" w:rsidRDefault="001138EA" w:rsidP="00DF097C">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/tnibrs:</w:t>
            </w:r>
            <w:r w:rsidR="00E6684F" w:rsidRPr="0069752A">
              <w:rPr>
                <w:rFonts w:ascii="Calibri" w:eastAsia="Times New Roman" w:hAnsi="Calibri" w:cs="Calibri"/>
                <w:b w:val="0"/>
                <w:color w:val="000000"/>
                <w:sz w:val="20"/>
                <w:szCs w:val="20"/>
              </w:rPr>
              <w:t>DrugInvolvement</w:t>
            </w:r>
            <w:r w:rsidR="00CF7A7C" w:rsidRPr="0069752A">
              <w:rPr>
                <w:rFonts w:ascii="Calibri" w:eastAsia="Times New Roman" w:hAnsi="Calibri" w:cs="Calibri"/>
                <w:b w:val="0"/>
                <w:color w:val="000000"/>
                <w:sz w:val="20"/>
                <w:szCs w:val="20"/>
              </w:rPr>
              <w:t>/tnibrs:</w:t>
            </w:r>
            <w:r w:rsidR="00DF097C" w:rsidRPr="0069752A">
              <w:rPr>
                <w:rFonts w:ascii="Calibri" w:eastAsia="Times New Roman" w:hAnsi="Calibri" w:cs="Calibri"/>
                <w:b w:val="0"/>
                <w:color w:val="000000"/>
                <w:sz w:val="20"/>
                <w:szCs w:val="20"/>
              </w:rPr>
              <w:t>DrugRelated</w:t>
            </w:r>
          </w:p>
        </w:tc>
        <w:tc>
          <w:tcPr>
            <w:tcW w:w="3330" w:type="dxa"/>
          </w:tcPr>
          <w:p w14:paraId="021B16EE" w14:textId="77370659" w:rsidR="00CF7A7C" w:rsidRPr="0069752A" w:rsidRDefault="00CF7A7C" w:rsidP="00C415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C41563" w:rsidRPr="0069752A">
              <w:rPr>
                <w:rFonts w:ascii="Calibri" w:eastAsia="Times New Roman" w:hAnsi="Calibri" w:cs="Calibri"/>
                <w:color w:val="000000"/>
                <w:sz w:val="20"/>
                <w:szCs w:val="20"/>
              </w:rPr>
              <w:t>28 Drug Related</w:t>
            </w:r>
          </w:p>
        </w:tc>
      </w:tr>
      <w:tr w:rsidR="00CF7A7C" w:rsidRPr="0069752A" w14:paraId="4EB2D8BA"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3B7747D3" w14:textId="4DF26C35" w:rsidR="00CF7A7C" w:rsidRPr="0069752A" w:rsidRDefault="001138EA" w:rsidP="00FD5C4C">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/tnibrs:</w:t>
            </w:r>
            <w:r w:rsidR="00DF097C" w:rsidRPr="0069752A">
              <w:rPr>
                <w:rFonts w:ascii="Calibri" w:eastAsia="Times New Roman" w:hAnsi="Calibri" w:cs="Calibri"/>
                <w:b w:val="0"/>
                <w:color w:val="000000"/>
                <w:sz w:val="20"/>
                <w:szCs w:val="20"/>
              </w:rPr>
              <w:t>DrugInvolvement/tnibrs:</w:t>
            </w:r>
            <w:r w:rsidR="00C41563" w:rsidRPr="0069752A">
              <w:rPr>
                <w:rFonts w:ascii="Calibri" w:eastAsia="Times New Roman" w:hAnsi="Calibri" w:cs="Calibri"/>
                <w:b w:val="0"/>
                <w:color w:val="000000"/>
                <w:sz w:val="20"/>
                <w:szCs w:val="20"/>
              </w:rPr>
              <w:t>OffenseDrugType</w:t>
            </w:r>
          </w:p>
        </w:tc>
        <w:tc>
          <w:tcPr>
            <w:tcW w:w="3330" w:type="dxa"/>
          </w:tcPr>
          <w:p w14:paraId="6A0B4DC1" w14:textId="5CDDFAC7" w:rsidR="00CF7A7C" w:rsidRPr="0069752A" w:rsidRDefault="00CF7A7C" w:rsidP="00C4156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C41563" w:rsidRPr="0069752A">
              <w:rPr>
                <w:rFonts w:ascii="Calibri" w:eastAsia="Times New Roman" w:hAnsi="Calibri" w:cs="Calibri"/>
                <w:color w:val="000000"/>
                <w:sz w:val="20"/>
                <w:szCs w:val="20"/>
              </w:rPr>
              <w:t>29</w:t>
            </w:r>
            <w:r w:rsidRPr="0069752A">
              <w:rPr>
                <w:rFonts w:ascii="Calibri" w:eastAsia="Times New Roman" w:hAnsi="Calibri" w:cs="Calibri"/>
                <w:color w:val="000000"/>
                <w:sz w:val="20"/>
                <w:szCs w:val="20"/>
              </w:rPr>
              <w:t xml:space="preserve"> </w:t>
            </w:r>
            <w:r w:rsidR="00C41563" w:rsidRPr="0069752A">
              <w:rPr>
                <w:rFonts w:ascii="Calibri" w:eastAsia="Times New Roman" w:hAnsi="Calibri" w:cs="Calibri"/>
                <w:color w:val="000000"/>
                <w:sz w:val="20"/>
                <w:szCs w:val="20"/>
              </w:rPr>
              <w:t>Drug Type</w:t>
            </w:r>
          </w:p>
        </w:tc>
      </w:tr>
      <w:tr w:rsidR="00CF7A7C" w:rsidRPr="0069752A" w14:paraId="46815C1E"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3E313BD3" w14:textId="33955744" w:rsidR="00CF7A7C" w:rsidRPr="0069752A" w:rsidRDefault="001138EA" w:rsidP="009E7649">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/tnibrs:</w:t>
            </w:r>
            <w:r w:rsidR="00FD5C4C" w:rsidRPr="0069752A">
              <w:rPr>
                <w:rFonts w:ascii="Calibri" w:eastAsia="Times New Roman" w:hAnsi="Calibri" w:cs="Calibri"/>
                <w:b w:val="0"/>
                <w:color w:val="000000"/>
                <w:sz w:val="20"/>
                <w:szCs w:val="20"/>
              </w:rPr>
              <w:t>DrugInvolvement/tnibrs:</w:t>
            </w:r>
            <w:r w:rsidR="00C41563" w:rsidRPr="0069752A">
              <w:rPr>
                <w:rFonts w:ascii="Calibri" w:eastAsia="Times New Roman" w:hAnsi="Calibri" w:cs="Calibri"/>
                <w:b w:val="0"/>
                <w:color w:val="000000"/>
                <w:sz w:val="20"/>
                <w:szCs w:val="20"/>
              </w:rPr>
              <w:t>DrugOrigin</w:t>
            </w:r>
          </w:p>
        </w:tc>
        <w:tc>
          <w:tcPr>
            <w:tcW w:w="3330" w:type="dxa"/>
          </w:tcPr>
          <w:p w14:paraId="01D0E8D8" w14:textId="34214DA5" w:rsidR="00CF7A7C" w:rsidRPr="0069752A" w:rsidRDefault="00CF7A7C" w:rsidP="00C415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w:t>
            </w:r>
            <w:r w:rsidR="00C41563" w:rsidRPr="0069752A">
              <w:rPr>
                <w:rFonts w:ascii="Calibri" w:eastAsia="Times New Roman" w:hAnsi="Calibri" w:cs="Calibri"/>
                <w:color w:val="000000"/>
                <w:sz w:val="20"/>
                <w:szCs w:val="20"/>
              </w:rPr>
              <w:t>0 Origin of Drug</w:t>
            </w:r>
          </w:p>
        </w:tc>
      </w:tr>
      <w:tr w:rsidR="00CF7A7C" w:rsidRPr="0069752A" w14:paraId="22869B95"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6BB7C6D6" w14:textId="35DCF327" w:rsidR="00CF7A7C" w:rsidRPr="0069752A" w:rsidRDefault="001138EA" w:rsidP="009E7649">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/tnibrs:</w:t>
            </w:r>
            <w:r w:rsidR="00FD5C4C" w:rsidRPr="0069752A">
              <w:rPr>
                <w:rFonts w:ascii="Calibri" w:eastAsia="Times New Roman" w:hAnsi="Calibri" w:cs="Calibri"/>
                <w:b w:val="0"/>
                <w:color w:val="000000"/>
                <w:sz w:val="20"/>
                <w:szCs w:val="20"/>
              </w:rPr>
              <w:t>DrugInvolvement/tnibrs:</w:t>
            </w:r>
            <w:r w:rsidR="00C41563" w:rsidRPr="0069752A">
              <w:rPr>
                <w:rFonts w:ascii="Calibri" w:eastAsia="Times New Roman" w:hAnsi="Calibri" w:cs="Calibri"/>
                <w:b w:val="0"/>
                <w:color w:val="000000"/>
                <w:sz w:val="20"/>
                <w:szCs w:val="20"/>
              </w:rPr>
              <w:t>DrugPrecursor</w:t>
            </w:r>
          </w:p>
        </w:tc>
        <w:tc>
          <w:tcPr>
            <w:tcW w:w="3330" w:type="dxa"/>
          </w:tcPr>
          <w:p w14:paraId="0453EBB8" w14:textId="42BA9BF0" w:rsidR="00C41563" w:rsidRPr="0069752A" w:rsidRDefault="00C41563" w:rsidP="009E764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TN31 Precursors</w:t>
            </w:r>
          </w:p>
        </w:tc>
      </w:tr>
      <w:tr w:rsidR="00CF7A7C" w:rsidRPr="0069752A" w14:paraId="21CBCBD8"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210B5D47" w14:textId="62C33D8B" w:rsidR="00CF7A7C" w:rsidRPr="0069752A" w:rsidRDefault="001138EA" w:rsidP="00C41563">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/tnibrs:</w:t>
            </w:r>
            <w:r w:rsidR="00C41563" w:rsidRPr="0069752A">
              <w:rPr>
                <w:rFonts w:ascii="Calibri" w:eastAsia="Times New Roman" w:hAnsi="Calibri" w:cs="Calibri"/>
                <w:b w:val="0"/>
                <w:color w:val="000000"/>
                <w:sz w:val="20"/>
                <w:szCs w:val="20"/>
              </w:rPr>
              <w:t>IdentityTheft</w:t>
            </w:r>
          </w:p>
        </w:tc>
        <w:tc>
          <w:tcPr>
            <w:tcW w:w="3330" w:type="dxa"/>
          </w:tcPr>
          <w:p w14:paraId="4C061E78" w14:textId="01A9710C" w:rsidR="00CF7A7C" w:rsidRPr="0069752A" w:rsidRDefault="00CF7A7C" w:rsidP="00C4156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C41563" w:rsidRPr="0069752A">
              <w:rPr>
                <w:rFonts w:ascii="Calibri" w:eastAsia="Times New Roman" w:hAnsi="Calibri" w:cs="Calibri"/>
                <w:color w:val="000000"/>
                <w:sz w:val="20"/>
                <w:szCs w:val="20"/>
              </w:rPr>
              <w:t>47</w:t>
            </w:r>
            <w:r w:rsidRPr="0069752A">
              <w:rPr>
                <w:rFonts w:ascii="Calibri" w:eastAsia="Times New Roman" w:hAnsi="Calibri" w:cs="Calibri"/>
                <w:color w:val="000000"/>
                <w:sz w:val="20"/>
                <w:szCs w:val="20"/>
              </w:rPr>
              <w:t xml:space="preserve"> </w:t>
            </w:r>
            <w:r w:rsidR="00C41563" w:rsidRPr="0069752A">
              <w:rPr>
                <w:rFonts w:ascii="Calibri" w:eastAsia="Times New Roman" w:hAnsi="Calibri" w:cs="Calibri"/>
                <w:color w:val="000000"/>
                <w:sz w:val="20"/>
                <w:szCs w:val="20"/>
              </w:rPr>
              <w:t>Identity Theft Flag</w:t>
            </w:r>
          </w:p>
        </w:tc>
      </w:tr>
      <w:tr w:rsidR="0061051D" w:rsidRPr="0069752A" w14:paraId="1EDDE14C" w14:textId="77777777" w:rsidTr="003416B4">
        <w:tc>
          <w:tcPr>
            <w:cnfStyle w:val="001000000000" w:firstRow="0" w:lastRow="0" w:firstColumn="1" w:lastColumn="0" w:oddVBand="0" w:evenVBand="0" w:oddHBand="0" w:evenHBand="0" w:firstRowFirstColumn="0" w:firstRowLastColumn="0" w:lastRowFirstColumn="0" w:lastRowLastColumn="0"/>
            <w:tcW w:w="6727" w:type="dxa"/>
          </w:tcPr>
          <w:p w14:paraId="54274C16" w14:textId="769A55A4" w:rsidR="0061051D" w:rsidRPr="00F1648F" w:rsidRDefault="0061051D" w:rsidP="00F1648F">
            <w:pPr>
              <w:rPr>
                <w:rFonts w:ascii="Calibri" w:hAnsi="Calibri" w:cs="Calibri"/>
                <w:color w:val="000000"/>
                <w:sz w:val="20"/>
                <w:szCs w:val="20"/>
                <w:lang w:eastAsia="zh-CN"/>
              </w:rPr>
            </w:pPr>
            <w:r w:rsidRPr="0069752A">
              <w:rPr>
                <w:rFonts w:ascii="Calibri" w:eastAsia="Times New Roman" w:hAnsi="Calibri" w:cs="Calibri"/>
                <w:b w:val="0"/>
                <w:color w:val="000000"/>
                <w:sz w:val="20"/>
                <w:szCs w:val="20"/>
              </w:rPr>
              <w:t>j:Offense/tnibrs:</w:t>
            </w:r>
            <w:r w:rsidR="00F1648F">
              <w:rPr>
                <w:rFonts w:ascii="Calibri" w:hAnsi="Calibri" w:cs="Calibri" w:hint="eastAsia"/>
                <w:b w:val="0"/>
                <w:color w:val="000000"/>
                <w:sz w:val="20"/>
                <w:szCs w:val="20"/>
                <w:lang w:eastAsia="zh-CN"/>
              </w:rPr>
              <w:t>Cybercrime</w:t>
            </w:r>
          </w:p>
        </w:tc>
        <w:tc>
          <w:tcPr>
            <w:tcW w:w="3330" w:type="dxa"/>
          </w:tcPr>
          <w:p w14:paraId="029EBDA4" w14:textId="5BA4C5CF" w:rsidR="0061051D" w:rsidRPr="0061051D" w:rsidRDefault="0061051D" w:rsidP="0061051D">
            <w:pP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lang w:eastAsia="zh-CN"/>
              </w:rPr>
            </w:pPr>
            <w:r w:rsidRPr="0069752A">
              <w:rPr>
                <w:rFonts w:ascii="Calibri" w:eastAsia="Times New Roman" w:hAnsi="Calibri" w:cs="Calibri"/>
                <w:color w:val="000000"/>
                <w:sz w:val="20"/>
                <w:szCs w:val="20"/>
              </w:rPr>
              <w:t>TN</w:t>
            </w:r>
            <w:r>
              <w:rPr>
                <w:rFonts w:ascii="Calibri" w:hAnsi="Calibri" w:cs="Calibri" w:hint="eastAsia"/>
                <w:color w:val="000000"/>
                <w:sz w:val="20"/>
                <w:szCs w:val="20"/>
                <w:lang w:eastAsia="zh-CN"/>
              </w:rPr>
              <w:t>53</w:t>
            </w:r>
            <w:r w:rsidRPr="0069752A">
              <w:rPr>
                <w:rFonts w:ascii="Calibri" w:eastAsia="Times New Roman" w:hAnsi="Calibri" w:cs="Calibri"/>
                <w:color w:val="000000"/>
                <w:sz w:val="20"/>
                <w:szCs w:val="20"/>
              </w:rPr>
              <w:t xml:space="preserve"> </w:t>
            </w:r>
            <w:r>
              <w:rPr>
                <w:rFonts w:ascii="Calibri" w:hAnsi="Calibri" w:cs="Calibri" w:hint="eastAsia"/>
                <w:color w:val="000000"/>
                <w:sz w:val="20"/>
                <w:szCs w:val="20"/>
                <w:lang w:eastAsia="zh-CN"/>
              </w:rPr>
              <w:t>Cybercrime Flag</w:t>
            </w:r>
          </w:p>
        </w:tc>
      </w:tr>
      <w:tr w:rsidR="00CF7A7C" w:rsidRPr="0069752A" w14:paraId="2C5C392D" w14:textId="77777777" w:rsidTr="003416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2257E6AD" w14:textId="71403755" w:rsidR="00CF7A7C" w:rsidRPr="0069752A" w:rsidRDefault="001138EA" w:rsidP="009E7649">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j:Offense</w:t>
            </w:r>
            <w:r w:rsidR="00CF7A7C" w:rsidRPr="0069752A">
              <w:rPr>
                <w:rFonts w:ascii="Calibri" w:eastAsia="Times New Roman" w:hAnsi="Calibri" w:cs="Calibri"/>
                <w:b w:val="0"/>
                <w:color w:val="000000"/>
                <w:sz w:val="20"/>
                <w:szCs w:val="20"/>
              </w:rPr>
              <w:t>/</w:t>
            </w:r>
            <w:r w:rsidR="00303931" w:rsidRPr="0069752A">
              <w:rPr>
                <w:rFonts w:ascii="Calibri" w:eastAsia="Times New Roman" w:hAnsi="Calibri" w:cs="Calibri"/>
                <w:b w:val="0"/>
                <w:color w:val="000000"/>
                <w:sz w:val="20"/>
                <w:szCs w:val="20"/>
              </w:rPr>
              <w:t>nc:Location/</w:t>
            </w:r>
            <w:r w:rsidR="00CF7A7C" w:rsidRPr="0069752A">
              <w:rPr>
                <w:rFonts w:ascii="Calibri" w:eastAsia="Times New Roman" w:hAnsi="Calibri" w:cs="Calibri"/>
                <w:b w:val="0"/>
                <w:color w:val="000000"/>
                <w:sz w:val="20"/>
                <w:szCs w:val="20"/>
              </w:rPr>
              <w:t>tnibrs:</w:t>
            </w:r>
            <w:r w:rsidR="00303931" w:rsidRPr="0069752A">
              <w:rPr>
                <w:rFonts w:ascii="Calibri" w:eastAsia="Times New Roman" w:hAnsi="Calibri" w:cs="Calibri"/>
                <w:b w:val="0"/>
                <w:color w:val="000000"/>
                <w:sz w:val="20"/>
                <w:szCs w:val="20"/>
              </w:rPr>
              <w:t>LocationCategoryCode</w:t>
            </w:r>
          </w:p>
        </w:tc>
        <w:tc>
          <w:tcPr>
            <w:tcW w:w="3330" w:type="dxa"/>
          </w:tcPr>
          <w:p w14:paraId="21394015" w14:textId="0CD9E60C" w:rsidR="00CF7A7C" w:rsidRPr="0069752A" w:rsidRDefault="00907BC2" w:rsidP="009E764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DE9 Location Type</w:t>
            </w:r>
            <w:r w:rsidR="00D0693E" w:rsidRPr="0069752A">
              <w:rPr>
                <w:rFonts w:ascii="Calibri" w:eastAsia="Times New Roman" w:hAnsi="Calibri" w:cs="Calibri"/>
                <w:color w:val="000000"/>
                <w:sz w:val="20"/>
                <w:szCs w:val="20"/>
              </w:rPr>
              <w:t>, with state-specific values</w:t>
            </w:r>
          </w:p>
        </w:tc>
      </w:tr>
    </w:tbl>
    <w:p w14:paraId="227DB911" w14:textId="6A9B0B1F" w:rsidR="00CF7A7C" w:rsidRPr="0069752A" w:rsidRDefault="00CF7A7C" w:rsidP="0019775E"/>
    <w:tbl>
      <w:tblPr>
        <w:tblStyle w:val="ListTable4-Accent31"/>
        <w:tblW w:w="10057" w:type="dxa"/>
        <w:tblInd w:w="-72" w:type="dxa"/>
        <w:tblLayout w:type="fixed"/>
        <w:tblLook w:val="04A0" w:firstRow="1" w:lastRow="0" w:firstColumn="1" w:lastColumn="0" w:noHBand="0" w:noVBand="1"/>
      </w:tblPr>
      <w:tblGrid>
        <w:gridCol w:w="6727"/>
        <w:gridCol w:w="3330"/>
      </w:tblGrid>
      <w:tr w:rsidR="003416B4" w:rsidRPr="0069752A" w14:paraId="584DD927" w14:textId="77777777" w:rsidTr="00430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7" w:type="dxa"/>
            <w:gridSpan w:val="2"/>
          </w:tcPr>
          <w:p w14:paraId="514828B0" w14:textId="77777777" w:rsidR="003416B4" w:rsidRPr="0069752A" w:rsidRDefault="003416B4" w:rsidP="00430096">
            <w:r w:rsidRPr="0069752A">
              <w:rPr>
                <w:rFonts w:ascii="Calibri" w:eastAsia="Microsoft YaHei" w:hAnsi="Calibri" w:cs="Calibri"/>
                <w:bCs w:val="0"/>
                <w:color w:val="000000"/>
                <w:sz w:val="22"/>
              </w:rPr>
              <w:t>Property Segment</w:t>
            </w:r>
          </w:p>
        </w:tc>
      </w:tr>
      <w:tr w:rsidR="003416B4" w:rsidRPr="0069752A" w14:paraId="5F1C3BC0"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3D90989E" w14:textId="77777777" w:rsidR="003416B4" w:rsidRPr="0069752A" w:rsidRDefault="003416B4" w:rsidP="00430096">
            <w:r w:rsidRPr="0069752A">
              <w:rPr>
                <w:rFonts w:ascii="Calibri" w:eastAsia="Times New Roman" w:hAnsi="Calibri" w:cs="Calibri"/>
                <w:sz w:val="20"/>
                <w:szCs w:val="20"/>
              </w:rPr>
              <w:t>XML Data Element</w:t>
            </w:r>
          </w:p>
        </w:tc>
        <w:tc>
          <w:tcPr>
            <w:tcW w:w="3330" w:type="dxa"/>
          </w:tcPr>
          <w:p w14:paraId="6F3BAB01" w14:textId="77777777" w:rsidR="003416B4" w:rsidRPr="0069752A" w:rsidRDefault="003416B4" w:rsidP="00430096">
            <w:pPr>
              <w:cnfStyle w:val="000000100000" w:firstRow="0" w:lastRow="0" w:firstColumn="0" w:lastColumn="0" w:oddVBand="0" w:evenVBand="0" w:oddHBand="1" w:evenHBand="0" w:firstRowFirstColumn="0" w:firstRowLastColumn="0" w:lastRowFirstColumn="0" w:lastRowLastColumn="0"/>
              <w:rPr>
                <w:b/>
              </w:rPr>
            </w:pPr>
            <w:r w:rsidRPr="0069752A">
              <w:rPr>
                <w:rFonts w:ascii="Calibri" w:eastAsia="Times New Roman" w:hAnsi="Calibri" w:cs="Calibri"/>
                <w:b/>
                <w:color w:val="000000"/>
                <w:sz w:val="20"/>
                <w:szCs w:val="20"/>
              </w:rPr>
              <w:t>Field</w:t>
            </w:r>
          </w:p>
        </w:tc>
      </w:tr>
      <w:tr w:rsidR="003416B4" w:rsidRPr="0069752A" w14:paraId="3A89D4DF"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592D0E4A" w14:textId="77777777" w:rsidR="003416B4" w:rsidRPr="0069752A" w:rsidRDefault="003416B4" w:rsidP="00430096">
            <w:pPr>
              <w:rPr>
                <w:b w:val="0"/>
              </w:rPr>
            </w:pPr>
            <w:proofErr w:type="spellStart"/>
            <w:r w:rsidRPr="0069752A">
              <w:rPr>
                <w:rFonts w:ascii="Calibri" w:eastAsia="Times New Roman" w:hAnsi="Calibri" w:cs="Calibri"/>
                <w:b w:val="0"/>
                <w:color w:val="000000"/>
                <w:sz w:val="20"/>
                <w:szCs w:val="20"/>
              </w:rPr>
              <w:t>nc:Item</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tnibrs:ItemPropertyCategoryCode</w:t>
            </w:r>
            <w:proofErr w:type="spellEnd"/>
          </w:p>
        </w:tc>
        <w:tc>
          <w:tcPr>
            <w:tcW w:w="3330" w:type="dxa"/>
          </w:tcPr>
          <w:p w14:paraId="308A090C" w14:textId="77777777" w:rsidR="003416B4" w:rsidRPr="0069752A" w:rsidRDefault="003416B4" w:rsidP="00430096">
            <w:pPr>
              <w:cnfStyle w:val="000000000000" w:firstRow="0" w:lastRow="0" w:firstColumn="0" w:lastColumn="0" w:oddVBand="0" w:evenVBand="0" w:oddHBand="0" w:evenHBand="0" w:firstRowFirstColumn="0" w:firstRowLastColumn="0" w:lastRowFirstColumn="0" w:lastRowLastColumn="0"/>
            </w:pPr>
            <w:r w:rsidRPr="0069752A">
              <w:rPr>
                <w:rFonts w:ascii="Calibri" w:eastAsia="Times New Roman" w:hAnsi="Calibri" w:cs="Calibri"/>
                <w:color w:val="000000"/>
                <w:sz w:val="20"/>
                <w:szCs w:val="20"/>
              </w:rPr>
              <w:t>DE15 Property Description, with state-specific values</w:t>
            </w:r>
          </w:p>
        </w:tc>
      </w:tr>
      <w:tr w:rsidR="003416B4" w:rsidRPr="0069752A" w14:paraId="22D24F2D"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54B83BBD" w14:textId="77777777" w:rsidR="003416B4" w:rsidRPr="0069752A" w:rsidRDefault="003416B4" w:rsidP="00430096">
            <w:pPr>
              <w:rPr>
                <w:rFonts w:ascii="Calibri" w:eastAsia="Times New Roman" w:hAnsi="Calibri" w:cs="Calibri"/>
                <w:b w:val="0"/>
                <w:color w:val="000000"/>
                <w:sz w:val="20"/>
                <w:szCs w:val="20"/>
              </w:rPr>
            </w:pPr>
            <w:proofErr w:type="spellStart"/>
            <w:r w:rsidRPr="0069752A">
              <w:rPr>
                <w:rFonts w:ascii="Calibri" w:eastAsia="Times New Roman" w:hAnsi="Calibri" w:cs="Calibri"/>
                <w:b w:val="0"/>
                <w:color w:val="000000"/>
                <w:sz w:val="20"/>
                <w:szCs w:val="20"/>
              </w:rPr>
              <w:t>nc:Substance</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tnibrs:ItemPropertyCategoryCode</w:t>
            </w:r>
            <w:proofErr w:type="spellEnd"/>
          </w:p>
        </w:tc>
        <w:tc>
          <w:tcPr>
            <w:tcW w:w="3330" w:type="dxa"/>
          </w:tcPr>
          <w:p w14:paraId="3AD89B80" w14:textId="77777777" w:rsidR="003416B4" w:rsidRPr="0069752A" w:rsidRDefault="003416B4" w:rsidP="0043009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DE15 Property Description, with state-specific values</w:t>
            </w:r>
          </w:p>
        </w:tc>
      </w:tr>
      <w:tr w:rsidR="003416B4" w:rsidRPr="0069752A" w14:paraId="01BBC234"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7934245F" w14:textId="77777777" w:rsidR="003416B4" w:rsidRPr="0069752A" w:rsidRDefault="003416B4" w:rsidP="00430096">
            <w:pPr>
              <w:rPr>
                <w:rFonts w:ascii="Calibri" w:eastAsia="Times New Roman" w:hAnsi="Calibri" w:cs="Calibri"/>
                <w:b w:val="0"/>
                <w:color w:val="000000"/>
                <w:sz w:val="20"/>
                <w:szCs w:val="20"/>
              </w:rPr>
            </w:pPr>
            <w:proofErr w:type="spellStart"/>
            <w:r w:rsidRPr="0069752A">
              <w:rPr>
                <w:rFonts w:ascii="Calibri" w:eastAsia="Times New Roman" w:hAnsi="Calibri" w:cs="Calibri"/>
                <w:b w:val="0"/>
                <w:color w:val="000000"/>
                <w:sz w:val="20"/>
                <w:szCs w:val="20"/>
              </w:rPr>
              <w:t>nc:Substance</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tnibrs:MarijuanaPlotsSeized</w:t>
            </w:r>
            <w:proofErr w:type="spellEnd"/>
          </w:p>
        </w:tc>
        <w:tc>
          <w:tcPr>
            <w:tcW w:w="3330" w:type="dxa"/>
          </w:tcPr>
          <w:p w14:paraId="60644519" w14:textId="77777777" w:rsidR="003416B4" w:rsidRPr="0069752A" w:rsidRDefault="003416B4" w:rsidP="0043009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TN02 Number of Marijuana Plots Seized</w:t>
            </w:r>
          </w:p>
        </w:tc>
      </w:tr>
      <w:tr w:rsidR="003416B4" w:rsidRPr="0069752A" w14:paraId="45B185E9"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1B15EA82" w14:textId="77777777" w:rsidR="003416B4" w:rsidRPr="0069752A" w:rsidRDefault="003416B4" w:rsidP="00430096">
            <w:pPr>
              <w:rPr>
                <w:rFonts w:ascii="Calibri" w:eastAsia="Times New Roman" w:hAnsi="Calibri" w:cs="Calibri"/>
                <w:b w:val="0"/>
                <w:color w:val="000000"/>
                <w:sz w:val="20"/>
                <w:szCs w:val="20"/>
              </w:rPr>
            </w:pPr>
            <w:proofErr w:type="spellStart"/>
            <w:r w:rsidRPr="0069752A">
              <w:rPr>
                <w:rFonts w:ascii="Calibri" w:eastAsia="Times New Roman" w:hAnsi="Calibri" w:cs="Calibri"/>
                <w:b w:val="0"/>
                <w:color w:val="000000"/>
                <w:sz w:val="20"/>
                <w:szCs w:val="20"/>
              </w:rPr>
              <w:t>nc:Substance</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tnibrs:MarijuanaSeizureLocation</w:t>
            </w:r>
            <w:proofErr w:type="spellEnd"/>
          </w:p>
        </w:tc>
        <w:tc>
          <w:tcPr>
            <w:tcW w:w="3330" w:type="dxa"/>
          </w:tcPr>
          <w:p w14:paraId="32D237C0" w14:textId="77777777" w:rsidR="003416B4" w:rsidRPr="0069752A" w:rsidRDefault="003416B4" w:rsidP="0043009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 xml:space="preserve">TN01 Location Type of Marijuana </w:t>
            </w:r>
            <w:r w:rsidRPr="0069752A">
              <w:rPr>
                <w:rFonts w:ascii="Calibri" w:eastAsia="Times New Roman" w:hAnsi="Calibri" w:cs="Calibri"/>
                <w:color w:val="000000"/>
                <w:sz w:val="20"/>
                <w:szCs w:val="20"/>
              </w:rPr>
              <w:lastRenderedPageBreak/>
              <w:t>Seizure</w:t>
            </w:r>
          </w:p>
        </w:tc>
      </w:tr>
      <w:tr w:rsidR="003416B4" w:rsidRPr="0069752A" w14:paraId="6399C095"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466B0839" w14:textId="77777777" w:rsidR="003416B4" w:rsidRPr="0069752A" w:rsidRDefault="003416B4" w:rsidP="00430096">
            <w:pPr>
              <w:rPr>
                <w:rFonts w:ascii="Calibri" w:eastAsia="Times New Roman" w:hAnsi="Calibri" w:cs="Calibri"/>
                <w:b w:val="0"/>
                <w:color w:val="000000"/>
                <w:sz w:val="20"/>
                <w:szCs w:val="20"/>
              </w:rPr>
            </w:pPr>
            <w:proofErr w:type="spellStart"/>
            <w:r w:rsidRPr="0069752A">
              <w:rPr>
                <w:rFonts w:ascii="Calibri" w:eastAsia="Times New Roman" w:hAnsi="Calibri" w:cs="Calibri"/>
                <w:b w:val="0"/>
                <w:color w:val="000000"/>
                <w:sz w:val="20"/>
                <w:szCs w:val="20"/>
              </w:rPr>
              <w:lastRenderedPageBreak/>
              <w:t>nc:Substance</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tnibrs:DrugCategoryCode</w:t>
            </w:r>
            <w:proofErr w:type="spellEnd"/>
          </w:p>
        </w:tc>
        <w:tc>
          <w:tcPr>
            <w:tcW w:w="3330" w:type="dxa"/>
          </w:tcPr>
          <w:p w14:paraId="13273E9D" w14:textId="77777777" w:rsidR="003416B4" w:rsidRPr="0069752A" w:rsidRDefault="003416B4" w:rsidP="0043009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TN20 Suspected Drug Type, with state-specific values</w:t>
            </w:r>
          </w:p>
        </w:tc>
      </w:tr>
      <w:tr w:rsidR="00A145B5" w:rsidRPr="0069752A" w14:paraId="4138E19C"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0CE81123" w14:textId="5FB322BB" w:rsidR="00A145B5" w:rsidRPr="0069752A" w:rsidRDefault="00A145B5" w:rsidP="00430096">
            <w:pPr>
              <w:rPr>
                <w:rFonts w:ascii="Calibri" w:eastAsia="Times New Roman" w:hAnsi="Calibri" w:cs="Calibri"/>
                <w:b w:val="0"/>
                <w:color w:val="000000"/>
                <w:sz w:val="20"/>
                <w:szCs w:val="20"/>
              </w:rPr>
            </w:pPr>
            <w:proofErr w:type="spellStart"/>
            <w:r w:rsidRPr="00A145B5">
              <w:rPr>
                <w:rFonts w:ascii="Calibri" w:eastAsia="Times New Roman" w:hAnsi="Calibri" w:cs="Calibri"/>
                <w:b w:val="0"/>
                <w:color w:val="000000"/>
                <w:sz w:val="20"/>
                <w:szCs w:val="20"/>
              </w:rPr>
              <w:t>tnibrs:ItemOffenseAssociation</w:t>
            </w:r>
            <w:proofErr w:type="spellEnd"/>
            <w:r>
              <w:rPr>
                <w:rFonts w:ascii="Calibri" w:eastAsia="Times New Roman" w:hAnsi="Calibri" w:cs="Calibri"/>
                <w:b w:val="0"/>
                <w:color w:val="000000"/>
                <w:sz w:val="20"/>
                <w:szCs w:val="20"/>
              </w:rPr>
              <w:t>/</w:t>
            </w:r>
            <w:proofErr w:type="spellStart"/>
            <w:r w:rsidRPr="00A145B5">
              <w:rPr>
                <w:rFonts w:ascii="Calibri" w:eastAsia="Times New Roman" w:hAnsi="Calibri" w:cs="Calibri"/>
                <w:b w:val="0"/>
                <w:color w:val="000000"/>
                <w:sz w:val="20"/>
                <w:szCs w:val="20"/>
              </w:rPr>
              <w:t>nc:Item</w:t>
            </w:r>
            <w:proofErr w:type="spellEnd"/>
          </w:p>
        </w:tc>
        <w:tc>
          <w:tcPr>
            <w:tcW w:w="3330" w:type="dxa"/>
          </w:tcPr>
          <w:p w14:paraId="3DE6257C" w14:textId="3D2AD42F" w:rsidR="00A145B5" w:rsidRPr="0069752A" w:rsidRDefault="00A145B5" w:rsidP="0043009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TN50 UCR Offense Code</w:t>
            </w:r>
          </w:p>
        </w:tc>
      </w:tr>
      <w:tr w:rsidR="00A145B5" w:rsidRPr="0069752A" w14:paraId="53E7F102"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032727B4" w14:textId="59E957E1" w:rsidR="00A145B5" w:rsidRPr="0069752A" w:rsidRDefault="00A145B5" w:rsidP="00A145B5">
            <w:pPr>
              <w:rPr>
                <w:rFonts w:ascii="Calibri" w:eastAsia="Times New Roman" w:hAnsi="Calibri" w:cs="Calibri"/>
                <w:b w:val="0"/>
                <w:color w:val="000000"/>
                <w:sz w:val="20"/>
                <w:szCs w:val="20"/>
              </w:rPr>
            </w:pPr>
            <w:proofErr w:type="spellStart"/>
            <w:r w:rsidRPr="00A145B5">
              <w:rPr>
                <w:rFonts w:ascii="Calibri" w:eastAsia="Times New Roman" w:hAnsi="Calibri" w:cs="Calibri"/>
                <w:b w:val="0"/>
                <w:color w:val="000000"/>
                <w:sz w:val="20"/>
                <w:szCs w:val="20"/>
              </w:rPr>
              <w:t>tnibrs:ItemOffenseAssociation</w:t>
            </w:r>
            <w:proofErr w:type="spellEnd"/>
            <w:r>
              <w:rPr>
                <w:rFonts w:ascii="Calibri" w:eastAsia="Times New Roman" w:hAnsi="Calibri" w:cs="Calibri"/>
                <w:b w:val="0"/>
                <w:color w:val="000000"/>
                <w:sz w:val="20"/>
                <w:szCs w:val="20"/>
              </w:rPr>
              <w:t>/</w:t>
            </w:r>
            <w:proofErr w:type="spellStart"/>
            <w:r>
              <w:rPr>
                <w:rFonts w:ascii="Calibri" w:eastAsia="Times New Roman" w:hAnsi="Calibri" w:cs="Calibri"/>
                <w:b w:val="0"/>
                <w:color w:val="000000"/>
                <w:sz w:val="20"/>
                <w:szCs w:val="20"/>
              </w:rPr>
              <w:t>j:Offense</w:t>
            </w:r>
            <w:proofErr w:type="spellEnd"/>
          </w:p>
        </w:tc>
        <w:tc>
          <w:tcPr>
            <w:tcW w:w="3330" w:type="dxa"/>
          </w:tcPr>
          <w:p w14:paraId="102AC583" w14:textId="1929A557" w:rsidR="00A145B5" w:rsidRPr="0069752A" w:rsidRDefault="00A145B5" w:rsidP="00A145B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TN50 UCR Offense Code</w:t>
            </w:r>
          </w:p>
        </w:tc>
      </w:tr>
    </w:tbl>
    <w:p w14:paraId="59069A93" w14:textId="32870F3C" w:rsidR="003416B4" w:rsidRPr="0069752A" w:rsidRDefault="003416B4" w:rsidP="0019775E"/>
    <w:tbl>
      <w:tblPr>
        <w:tblStyle w:val="ListTable4-Accent31"/>
        <w:tblW w:w="10057" w:type="dxa"/>
        <w:tblInd w:w="-72" w:type="dxa"/>
        <w:tblLayout w:type="fixed"/>
        <w:tblLook w:val="04A0" w:firstRow="1" w:lastRow="0" w:firstColumn="1" w:lastColumn="0" w:noHBand="0" w:noVBand="1"/>
      </w:tblPr>
      <w:tblGrid>
        <w:gridCol w:w="6727"/>
        <w:gridCol w:w="3330"/>
      </w:tblGrid>
      <w:tr w:rsidR="003416B4" w:rsidRPr="0069752A" w14:paraId="390A4FB9" w14:textId="77777777" w:rsidTr="00E434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7" w:type="dxa"/>
            <w:gridSpan w:val="2"/>
          </w:tcPr>
          <w:p w14:paraId="1D8CAE60" w14:textId="708767AD" w:rsidR="003416B4" w:rsidRPr="0069752A" w:rsidRDefault="003416B4" w:rsidP="00430096">
            <w:r w:rsidRPr="0069752A">
              <w:rPr>
                <w:rFonts w:ascii="Calibri" w:eastAsia="Microsoft YaHei" w:hAnsi="Calibri" w:cs="Calibri"/>
                <w:bCs w:val="0"/>
                <w:color w:val="000000"/>
                <w:sz w:val="22"/>
              </w:rPr>
              <w:t>Victim Segment</w:t>
            </w:r>
          </w:p>
        </w:tc>
      </w:tr>
      <w:tr w:rsidR="003416B4" w:rsidRPr="0069752A" w14:paraId="399F227C" w14:textId="77777777" w:rsidTr="00E43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5BA1448C" w14:textId="77777777" w:rsidR="003416B4" w:rsidRPr="0069752A" w:rsidRDefault="003416B4" w:rsidP="00430096">
            <w:r w:rsidRPr="0069752A">
              <w:rPr>
                <w:rFonts w:ascii="Calibri" w:eastAsia="Times New Roman" w:hAnsi="Calibri" w:cs="Calibri"/>
                <w:sz w:val="20"/>
                <w:szCs w:val="20"/>
              </w:rPr>
              <w:t>XML Data Element</w:t>
            </w:r>
          </w:p>
        </w:tc>
        <w:tc>
          <w:tcPr>
            <w:tcW w:w="3330" w:type="dxa"/>
          </w:tcPr>
          <w:p w14:paraId="54CF8E9E" w14:textId="77777777" w:rsidR="003416B4" w:rsidRPr="0069752A" w:rsidRDefault="003416B4" w:rsidP="00430096">
            <w:pPr>
              <w:cnfStyle w:val="000000100000" w:firstRow="0" w:lastRow="0" w:firstColumn="0" w:lastColumn="0" w:oddVBand="0" w:evenVBand="0" w:oddHBand="1" w:evenHBand="0" w:firstRowFirstColumn="0" w:firstRowLastColumn="0" w:lastRowFirstColumn="0" w:lastRowLastColumn="0"/>
              <w:rPr>
                <w:b/>
              </w:rPr>
            </w:pPr>
            <w:r w:rsidRPr="0069752A">
              <w:rPr>
                <w:rFonts w:ascii="Calibri" w:eastAsia="Times New Roman" w:hAnsi="Calibri" w:cs="Calibri"/>
                <w:b/>
                <w:color w:val="000000"/>
                <w:sz w:val="20"/>
                <w:szCs w:val="20"/>
              </w:rPr>
              <w:t>Field</w:t>
            </w:r>
          </w:p>
        </w:tc>
      </w:tr>
      <w:tr w:rsidR="006E0969" w:rsidRPr="0069752A" w14:paraId="39FFF21E" w14:textId="77777777" w:rsidTr="00E43411">
        <w:tc>
          <w:tcPr>
            <w:cnfStyle w:val="001000000000" w:firstRow="0" w:lastRow="0" w:firstColumn="1" w:lastColumn="0" w:oddVBand="0" w:evenVBand="0" w:oddHBand="0" w:evenHBand="0" w:firstRowFirstColumn="0" w:firstRowLastColumn="0" w:lastRowFirstColumn="0" w:lastRowLastColumn="0"/>
            <w:tcW w:w="6727" w:type="dxa"/>
          </w:tcPr>
          <w:p w14:paraId="79CE440A" w14:textId="7CFB2157" w:rsidR="006E0969" w:rsidRPr="0069752A" w:rsidRDefault="00773237" w:rsidP="0026028F">
            <w:pPr>
              <w:rPr>
                <w:rFonts w:ascii="Calibri" w:eastAsia="Times New Roman" w:hAnsi="Calibri" w:cs="Calibri"/>
                <w:b w:val="0"/>
                <w:color w:val="000000"/>
                <w:sz w:val="20"/>
                <w:szCs w:val="20"/>
              </w:rPr>
            </w:pPr>
            <w:r w:rsidRPr="00773237">
              <w:rPr>
                <w:rFonts w:ascii="Calibri" w:eastAsia="Times New Roman" w:hAnsi="Calibri" w:cs="Calibri"/>
                <w:b w:val="0"/>
                <w:color w:val="000000"/>
                <w:sz w:val="20"/>
                <w:szCs w:val="20"/>
              </w:rPr>
              <w:t>j:SubjectVictimAssociation</w:t>
            </w:r>
            <w:r>
              <w:rPr>
                <w:rFonts w:ascii="Calibri" w:eastAsia="Times New Roman" w:hAnsi="Calibri" w:cs="Calibri"/>
                <w:b w:val="0"/>
                <w:color w:val="000000"/>
                <w:sz w:val="20"/>
                <w:szCs w:val="20"/>
              </w:rPr>
              <w:t>/</w:t>
            </w:r>
            <w:r w:rsidRPr="00773237">
              <w:rPr>
                <w:rFonts w:ascii="Calibri" w:eastAsia="Times New Roman" w:hAnsi="Calibri" w:cs="Calibri"/>
                <w:b w:val="0"/>
                <w:color w:val="000000"/>
                <w:sz w:val="20"/>
                <w:szCs w:val="20"/>
              </w:rPr>
              <w:t>tnibrs:VictimToSubjectRelationshipCode</w:t>
            </w:r>
          </w:p>
        </w:tc>
        <w:tc>
          <w:tcPr>
            <w:tcW w:w="3330" w:type="dxa"/>
          </w:tcPr>
          <w:p w14:paraId="79151CD4" w14:textId="18F78293" w:rsidR="006E0969" w:rsidRDefault="006E0969" w:rsidP="0043009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DE35 Relationship of Victim to Offender, with state-specific values</w:t>
            </w:r>
          </w:p>
        </w:tc>
      </w:tr>
      <w:tr w:rsidR="003416B4" w:rsidRPr="0069752A" w14:paraId="214563FD" w14:textId="77777777" w:rsidTr="00E43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28FAB5C8" w14:textId="6A7F233C" w:rsidR="003416B4" w:rsidRPr="0069752A" w:rsidRDefault="0026028F" w:rsidP="0026028F">
            <w:pPr>
              <w:rPr>
                <w:b w:val="0"/>
              </w:rPr>
            </w:pPr>
            <w:r w:rsidRPr="0069752A">
              <w:rPr>
                <w:rFonts w:ascii="Calibri" w:eastAsia="Times New Roman" w:hAnsi="Calibri" w:cs="Calibri"/>
                <w:b w:val="0"/>
                <w:color w:val="000000"/>
                <w:sz w:val="20"/>
                <w:szCs w:val="20"/>
              </w:rPr>
              <w:t>j:Victim</w:t>
            </w:r>
            <w:r w:rsidR="003416B4" w:rsidRPr="0069752A">
              <w:rPr>
                <w:rFonts w:ascii="Calibri" w:eastAsia="Times New Roman" w:hAnsi="Calibri" w:cs="Calibri"/>
                <w:b w:val="0"/>
                <w:color w:val="000000"/>
                <w:sz w:val="20"/>
                <w:szCs w:val="20"/>
              </w:rPr>
              <w:t>/tnibrs:</w:t>
            </w:r>
            <w:r w:rsidRPr="0069752A">
              <w:rPr>
                <w:rFonts w:ascii="Calibri" w:eastAsia="Times New Roman" w:hAnsi="Calibri" w:cs="Calibri"/>
                <w:b w:val="0"/>
                <w:color w:val="000000"/>
                <w:sz w:val="20"/>
                <w:szCs w:val="20"/>
              </w:rPr>
              <w:t>SchoolVictim/tnibrs:SchoolCode</w:t>
            </w:r>
          </w:p>
        </w:tc>
        <w:tc>
          <w:tcPr>
            <w:tcW w:w="3330" w:type="dxa"/>
          </w:tcPr>
          <w:p w14:paraId="351C7F1E" w14:textId="55B8F0F8" w:rsidR="003416B4" w:rsidRPr="0069752A" w:rsidRDefault="00202D7F" w:rsidP="00430096">
            <w:pP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sz w:val="20"/>
                <w:szCs w:val="20"/>
              </w:rPr>
              <w:t>TN08 School Code</w:t>
            </w:r>
          </w:p>
        </w:tc>
      </w:tr>
      <w:tr w:rsidR="003416B4" w:rsidRPr="0069752A" w14:paraId="087BFE05" w14:textId="77777777" w:rsidTr="00E43411">
        <w:tc>
          <w:tcPr>
            <w:cnfStyle w:val="001000000000" w:firstRow="0" w:lastRow="0" w:firstColumn="1" w:lastColumn="0" w:oddVBand="0" w:evenVBand="0" w:oddHBand="0" w:evenHBand="0" w:firstRowFirstColumn="0" w:firstRowLastColumn="0" w:lastRowFirstColumn="0" w:lastRowLastColumn="0"/>
            <w:tcW w:w="6727" w:type="dxa"/>
          </w:tcPr>
          <w:p w14:paraId="7E199C53" w14:textId="5C0FF124" w:rsidR="003416B4" w:rsidRPr="0069752A" w:rsidRDefault="0026028F" w:rsidP="0026028F">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j:Victim/tnibrs:SchoolVictim/tnibrs:OnCampus</w:t>
            </w:r>
          </w:p>
        </w:tc>
        <w:tc>
          <w:tcPr>
            <w:tcW w:w="3330" w:type="dxa"/>
          </w:tcPr>
          <w:p w14:paraId="378F1DEE" w14:textId="3D91C49E" w:rsidR="003416B4" w:rsidRPr="0069752A" w:rsidRDefault="00202D7F" w:rsidP="00430096">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TN09 Campus Type</w:t>
            </w:r>
          </w:p>
        </w:tc>
      </w:tr>
      <w:tr w:rsidR="003416B4" w:rsidRPr="0069752A" w14:paraId="5CA4BCBD" w14:textId="77777777" w:rsidTr="00E43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17CCAF08" w14:textId="4CB601D5" w:rsidR="003416B4" w:rsidRPr="0069752A" w:rsidRDefault="0026028F" w:rsidP="00430096">
            <w:pPr>
              <w:rPr>
                <w:rFonts w:ascii="Calibri" w:eastAsia="Times New Roman" w:hAnsi="Calibri" w:cs="Calibri"/>
                <w:b w:val="0"/>
                <w:color w:val="000000"/>
                <w:sz w:val="20"/>
                <w:szCs w:val="20"/>
              </w:rPr>
            </w:pPr>
            <w:r w:rsidRPr="001B0AE0">
              <w:rPr>
                <w:rFonts w:ascii="Calibri" w:eastAsia="Times New Roman" w:hAnsi="Calibri" w:cs="Calibri"/>
                <w:b w:val="0"/>
                <w:color w:val="000000"/>
                <w:sz w:val="20"/>
                <w:szCs w:val="20"/>
                <w:lang w:val="fr-CA"/>
              </w:rPr>
              <w:t>j:</w:t>
            </w:r>
            <w:r w:rsidRPr="0069752A">
              <w:rPr>
                <w:rFonts w:ascii="Calibri" w:eastAsia="Times New Roman" w:hAnsi="Calibri" w:cs="Calibri"/>
                <w:b w:val="0"/>
                <w:color w:val="000000"/>
                <w:sz w:val="20"/>
                <w:szCs w:val="20"/>
              </w:rPr>
              <w:t>Victim/</w:t>
            </w:r>
            <w:proofErr w:type="spellStart"/>
            <w:r w:rsidRPr="0069752A">
              <w:rPr>
                <w:rFonts w:ascii="Calibri" w:eastAsia="Times New Roman" w:hAnsi="Calibri" w:cs="Calibri"/>
                <w:b w:val="0"/>
                <w:color w:val="000000"/>
                <w:sz w:val="20"/>
                <w:szCs w:val="20"/>
              </w:rPr>
              <w:t>tnibrs:SchoolVictim</w:t>
            </w:r>
            <w:proofErr w:type="spellEnd"/>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tnibrs:VictimClassificationCode</w:t>
            </w:r>
            <w:proofErr w:type="spellEnd"/>
          </w:p>
        </w:tc>
        <w:tc>
          <w:tcPr>
            <w:tcW w:w="3330" w:type="dxa"/>
          </w:tcPr>
          <w:p w14:paraId="226375A3" w14:textId="3054DEFB" w:rsidR="003416B4" w:rsidRPr="0069752A" w:rsidRDefault="003416B4" w:rsidP="00202D7F">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202D7F">
              <w:rPr>
                <w:rFonts w:ascii="Calibri" w:eastAsia="Times New Roman" w:hAnsi="Calibri" w:cs="Calibri"/>
                <w:color w:val="000000"/>
                <w:sz w:val="20"/>
                <w:szCs w:val="20"/>
              </w:rPr>
              <w:t>10 Classification</w:t>
            </w:r>
          </w:p>
        </w:tc>
      </w:tr>
      <w:tr w:rsidR="003416B4" w:rsidRPr="0069752A" w14:paraId="7B36C541" w14:textId="77777777" w:rsidTr="00E43411">
        <w:tc>
          <w:tcPr>
            <w:cnfStyle w:val="001000000000" w:firstRow="0" w:lastRow="0" w:firstColumn="1" w:lastColumn="0" w:oddVBand="0" w:evenVBand="0" w:oddHBand="0" w:evenHBand="0" w:firstRowFirstColumn="0" w:firstRowLastColumn="0" w:lastRowFirstColumn="0" w:lastRowLastColumn="0"/>
            <w:tcW w:w="6727" w:type="dxa"/>
          </w:tcPr>
          <w:p w14:paraId="36E98649" w14:textId="61DA9F9C" w:rsidR="003416B4" w:rsidRPr="00C52C86" w:rsidRDefault="0026028F" w:rsidP="00430096">
            <w:pPr>
              <w:rPr>
                <w:rFonts w:ascii="Calibri" w:eastAsia="Times New Roman" w:hAnsi="Calibri" w:cs="Calibri"/>
                <w:b w:val="0"/>
                <w:color w:val="000000"/>
                <w:sz w:val="20"/>
                <w:szCs w:val="20"/>
                <w:lang w:val="fr-CA"/>
              </w:rPr>
            </w:pPr>
            <w:r w:rsidRPr="00C52C86">
              <w:rPr>
                <w:rFonts w:ascii="Calibri" w:eastAsia="Times New Roman" w:hAnsi="Calibri" w:cs="Calibri"/>
                <w:b w:val="0"/>
                <w:color w:val="000000"/>
                <w:sz w:val="20"/>
                <w:szCs w:val="20"/>
                <w:lang w:val="fr-CA"/>
              </w:rPr>
              <w:t>j:Victim/tnibrs:</w:t>
            </w:r>
            <w:r w:rsidR="00B02A3B" w:rsidRPr="00C52C86">
              <w:rPr>
                <w:rFonts w:ascii="Calibri" w:eastAsia="Times New Roman" w:hAnsi="Calibri" w:cs="Calibri"/>
                <w:b w:val="0"/>
                <w:color w:val="000000"/>
                <w:sz w:val="20"/>
                <w:szCs w:val="20"/>
                <w:lang w:val="fr-CA"/>
              </w:rPr>
              <w:t>DomesticViolence</w:t>
            </w:r>
            <w:r w:rsidRPr="00C52C86">
              <w:rPr>
                <w:rFonts w:ascii="Calibri" w:eastAsia="Times New Roman" w:hAnsi="Calibri" w:cs="Calibri"/>
                <w:b w:val="0"/>
                <w:color w:val="000000"/>
                <w:sz w:val="20"/>
                <w:szCs w:val="20"/>
                <w:lang w:val="fr-CA"/>
              </w:rPr>
              <w:t>Victim/tnibrs:</w:t>
            </w:r>
            <w:r w:rsidR="00B02A3B" w:rsidRPr="00C52C86">
              <w:rPr>
                <w:rFonts w:ascii="Calibri" w:eastAsia="Times New Roman" w:hAnsi="Calibri" w:cs="Calibri"/>
                <w:b w:val="0"/>
                <w:color w:val="000000"/>
                <w:sz w:val="20"/>
                <w:szCs w:val="20"/>
                <w:lang w:val="fr-CA"/>
              </w:rPr>
              <w:t>DomesticViolence</w:t>
            </w:r>
          </w:p>
        </w:tc>
        <w:tc>
          <w:tcPr>
            <w:tcW w:w="3330" w:type="dxa"/>
          </w:tcPr>
          <w:p w14:paraId="37D18060" w14:textId="0EB774E3" w:rsidR="003416B4" w:rsidRPr="0069752A" w:rsidRDefault="003416B4" w:rsidP="006975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69752A" w:rsidRPr="0069752A">
              <w:rPr>
                <w:rFonts w:ascii="Calibri" w:eastAsia="Times New Roman" w:hAnsi="Calibri" w:cs="Calibri"/>
                <w:color w:val="000000"/>
                <w:sz w:val="20"/>
                <w:szCs w:val="20"/>
              </w:rPr>
              <w:t>34 Domestic Violence</w:t>
            </w:r>
          </w:p>
        </w:tc>
      </w:tr>
      <w:tr w:rsidR="006B5132" w:rsidRPr="0069752A" w14:paraId="7C1740D4"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79DC6EB8" w14:textId="443B71D5" w:rsidR="006B5132" w:rsidRPr="00C52C86" w:rsidRDefault="006B5132" w:rsidP="006B5132">
            <w:pPr>
              <w:rPr>
                <w:rFonts w:ascii="Calibri" w:eastAsia="Times New Roman" w:hAnsi="Calibri" w:cs="Calibri"/>
                <w:b w:val="0"/>
                <w:color w:val="000000"/>
                <w:sz w:val="20"/>
                <w:szCs w:val="20"/>
                <w:lang w:val="fr-CA"/>
              </w:rPr>
            </w:pPr>
            <w:r w:rsidRPr="00C52C86">
              <w:rPr>
                <w:rFonts w:ascii="Calibri" w:eastAsia="Times New Roman" w:hAnsi="Calibri" w:cs="Calibri"/>
                <w:b w:val="0"/>
                <w:color w:val="000000"/>
                <w:sz w:val="20"/>
                <w:szCs w:val="20"/>
                <w:lang w:val="fr-CA"/>
              </w:rPr>
              <w:t>j:Victim/tnibrs:DomesticViolenceVictim/tnibrs:Transportation</w:t>
            </w:r>
          </w:p>
        </w:tc>
        <w:tc>
          <w:tcPr>
            <w:tcW w:w="3330" w:type="dxa"/>
          </w:tcPr>
          <w:p w14:paraId="18908A53" w14:textId="391FD353" w:rsidR="006B5132" w:rsidRPr="0069752A" w:rsidRDefault="006B5132" w:rsidP="006975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w:t>
            </w:r>
            <w:r w:rsidR="0069752A" w:rsidRPr="0069752A">
              <w:rPr>
                <w:rFonts w:ascii="Calibri" w:eastAsia="Times New Roman" w:hAnsi="Calibri" w:cs="Calibri"/>
                <w:color w:val="000000"/>
                <w:sz w:val="20"/>
                <w:szCs w:val="20"/>
              </w:rPr>
              <w:t>1</w:t>
            </w:r>
            <w:r w:rsidRPr="0069752A">
              <w:rPr>
                <w:rFonts w:ascii="Calibri" w:eastAsia="Times New Roman" w:hAnsi="Calibri" w:cs="Calibri"/>
                <w:color w:val="000000"/>
                <w:sz w:val="20"/>
                <w:szCs w:val="20"/>
              </w:rPr>
              <w:t xml:space="preserve">1 </w:t>
            </w:r>
            <w:r w:rsidR="0069752A" w:rsidRPr="0069752A">
              <w:rPr>
                <w:rFonts w:ascii="Calibri" w:eastAsia="Times New Roman" w:hAnsi="Calibri" w:cs="Calibri"/>
                <w:color w:val="000000"/>
                <w:sz w:val="20"/>
                <w:szCs w:val="20"/>
              </w:rPr>
              <w:t>Transportation</w:t>
            </w:r>
          </w:p>
        </w:tc>
      </w:tr>
      <w:tr w:rsidR="003416B4" w:rsidRPr="0069752A" w14:paraId="187E9A5E" w14:textId="77777777" w:rsidTr="00E43411">
        <w:tc>
          <w:tcPr>
            <w:cnfStyle w:val="001000000000" w:firstRow="0" w:lastRow="0" w:firstColumn="1" w:lastColumn="0" w:oddVBand="0" w:evenVBand="0" w:oddHBand="0" w:evenHBand="0" w:firstRowFirstColumn="0" w:firstRowLastColumn="0" w:lastRowFirstColumn="0" w:lastRowLastColumn="0"/>
            <w:tcW w:w="6727" w:type="dxa"/>
          </w:tcPr>
          <w:p w14:paraId="7F3A3B68" w14:textId="161D443E" w:rsidR="003416B4" w:rsidRPr="00514FF4" w:rsidRDefault="00E43411" w:rsidP="00E43411">
            <w:pPr>
              <w:rPr>
                <w:rFonts w:ascii="Calibri" w:eastAsia="Times New Roman" w:hAnsi="Calibri" w:cs="Calibri"/>
                <w:b w:val="0"/>
                <w:color w:val="000000"/>
                <w:sz w:val="20"/>
                <w:szCs w:val="20"/>
                <w:lang w:val="fr-CA"/>
              </w:rPr>
            </w:pPr>
            <w:r w:rsidRPr="00514FF4">
              <w:rPr>
                <w:rFonts w:ascii="Calibri" w:eastAsia="Times New Roman" w:hAnsi="Calibri" w:cs="Calibri"/>
                <w:b w:val="0"/>
                <w:color w:val="000000"/>
                <w:sz w:val="20"/>
                <w:szCs w:val="20"/>
                <w:lang w:val="fr-CA"/>
              </w:rPr>
              <w:t>j:Victim/tnibrs:DomesticViolenceVictim/tnibrs:OrderOfProtectionViolation</w:t>
            </w:r>
          </w:p>
        </w:tc>
        <w:tc>
          <w:tcPr>
            <w:tcW w:w="3330" w:type="dxa"/>
          </w:tcPr>
          <w:p w14:paraId="7805FB17" w14:textId="0C14522C" w:rsidR="003416B4" w:rsidRPr="0069752A" w:rsidRDefault="0069752A" w:rsidP="006975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TN22</w:t>
            </w:r>
            <w:r w:rsidR="003416B4" w:rsidRPr="0069752A">
              <w:rPr>
                <w:rFonts w:ascii="Calibri" w:eastAsia="Times New Roman" w:hAnsi="Calibri" w:cs="Calibri"/>
                <w:color w:val="000000"/>
                <w:sz w:val="20"/>
                <w:szCs w:val="20"/>
              </w:rPr>
              <w:t xml:space="preserve"> </w:t>
            </w:r>
            <w:r w:rsidRPr="0069752A">
              <w:rPr>
                <w:rFonts w:ascii="Calibri" w:eastAsia="Times New Roman" w:hAnsi="Calibri" w:cs="Calibri"/>
                <w:color w:val="000000"/>
                <w:sz w:val="20"/>
                <w:szCs w:val="20"/>
              </w:rPr>
              <w:t>Violation of Order of Protection</w:t>
            </w:r>
          </w:p>
        </w:tc>
      </w:tr>
      <w:tr w:rsidR="00E43411" w:rsidRPr="0069752A" w14:paraId="3FD6EC00" w14:textId="77777777" w:rsidTr="00E434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656626B3" w14:textId="16BC1B6A" w:rsidR="00E43411" w:rsidRPr="0069752A" w:rsidRDefault="00E43411" w:rsidP="00E43411">
            <w:pPr>
              <w:rPr>
                <w:rFonts w:ascii="Calibri" w:eastAsia="Times New Roman" w:hAnsi="Calibri" w:cs="Calibri"/>
                <w:b w:val="0"/>
                <w:color w:val="000000"/>
                <w:sz w:val="20"/>
                <w:szCs w:val="20"/>
              </w:rPr>
            </w:pPr>
            <w:r w:rsidRPr="0069752A">
              <w:rPr>
                <w:rFonts w:ascii="Calibri" w:eastAsia="Times New Roman" w:hAnsi="Calibri" w:cs="Calibri"/>
                <w:b w:val="0"/>
                <w:color w:val="000000"/>
                <w:sz w:val="20"/>
                <w:szCs w:val="20"/>
              </w:rPr>
              <w:t>j:Victim/tnibrs:DomesticViolenceVictim/tnibrs:PreviousDomesticViolenceVictim</w:t>
            </w:r>
          </w:p>
        </w:tc>
        <w:tc>
          <w:tcPr>
            <w:tcW w:w="3330" w:type="dxa"/>
          </w:tcPr>
          <w:p w14:paraId="1AE78B47" w14:textId="310DD0D6" w:rsidR="00E43411" w:rsidRPr="0069752A" w:rsidRDefault="0069752A" w:rsidP="00E4341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TN35 Previous Domestic Violence Victim</w:t>
            </w:r>
          </w:p>
        </w:tc>
      </w:tr>
    </w:tbl>
    <w:p w14:paraId="02604804" w14:textId="6083A530" w:rsidR="003416B4" w:rsidRPr="0069752A" w:rsidRDefault="003416B4" w:rsidP="0019775E"/>
    <w:tbl>
      <w:tblPr>
        <w:tblStyle w:val="ListTable4-Accent31"/>
        <w:tblW w:w="10057" w:type="dxa"/>
        <w:tblInd w:w="-72" w:type="dxa"/>
        <w:tblLayout w:type="fixed"/>
        <w:tblLook w:val="04A0" w:firstRow="1" w:lastRow="0" w:firstColumn="1" w:lastColumn="0" w:noHBand="0" w:noVBand="1"/>
      </w:tblPr>
      <w:tblGrid>
        <w:gridCol w:w="6727"/>
        <w:gridCol w:w="3330"/>
      </w:tblGrid>
      <w:tr w:rsidR="00F109EB" w:rsidRPr="0069752A" w14:paraId="6EC842B1" w14:textId="77777777" w:rsidTr="00430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7" w:type="dxa"/>
            <w:gridSpan w:val="2"/>
          </w:tcPr>
          <w:p w14:paraId="6DDA67AD" w14:textId="5C6157FA" w:rsidR="00F109EB" w:rsidRPr="0069752A" w:rsidRDefault="00F109EB" w:rsidP="00430096">
            <w:r>
              <w:rPr>
                <w:rFonts w:ascii="Calibri" w:eastAsia="Microsoft YaHei" w:hAnsi="Calibri" w:cs="Calibri"/>
                <w:bCs w:val="0"/>
                <w:color w:val="000000"/>
                <w:sz w:val="22"/>
              </w:rPr>
              <w:t>Arrestee</w:t>
            </w:r>
            <w:r w:rsidRPr="0069752A">
              <w:rPr>
                <w:rFonts w:ascii="Calibri" w:eastAsia="Microsoft YaHei" w:hAnsi="Calibri" w:cs="Calibri"/>
                <w:bCs w:val="0"/>
                <w:color w:val="000000"/>
                <w:sz w:val="22"/>
              </w:rPr>
              <w:t xml:space="preserve"> Segment</w:t>
            </w:r>
          </w:p>
        </w:tc>
      </w:tr>
      <w:tr w:rsidR="00F109EB" w:rsidRPr="0069752A" w14:paraId="643285B7"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13B38168" w14:textId="77777777" w:rsidR="00F109EB" w:rsidRPr="0069752A" w:rsidRDefault="00F109EB" w:rsidP="00430096">
            <w:r w:rsidRPr="0069752A">
              <w:rPr>
                <w:rFonts w:ascii="Calibri" w:eastAsia="Times New Roman" w:hAnsi="Calibri" w:cs="Calibri"/>
                <w:sz w:val="20"/>
                <w:szCs w:val="20"/>
              </w:rPr>
              <w:t>XML Data Element</w:t>
            </w:r>
          </w:p>
        </w:tc>
        <w:tc>
          <w:tcPr>
            <w:tcW w:w="3330" w:type="dxa"/>
          </w:tcPr>
          <w:p w14:paraId="6878250E" w14:textId="77777777" w:rsidR="00F109EB" w:rsidRPr="0069752A" w:rsidRDefault="00F109EB" w:rsidP="00430096">
            <w:pPr>
              <w:cnfStyle w:val="000000100000" w:firstRow="0" w:lastRow="0" w:firstColumn="0" w:lastColumn="0" w:oddVBand="0" w:evenVBand="0" w:oddHBand="1" w:evenHBand="0" w:firstRowFirstColumn="0" w:firstRowLastColumn="0" w:lastRowFirstColumn="0" w:lastRowLastColumn="0"/>
              <w:rPr>
                <w:b/>
              </w:rPr>
            </w:pPr>
            <w:r w:rsidRPr="0069752A">
              <w:rPr>
                <w:rFonts w:ascii="Calibri" w:eastAsia="Times New Roman" w:hAnsi="Calibri" w:cs="Calibri"/>
                <w:b/>
                <w:color w:val="000000"/>
                <w:sz w:val="20"/>
                <w:szCs w:val="20"/>
              </w:rPr>
              <w:t>Field</w:t>
            </w:r>
          </w:p>
        </w:tc>
      </w:tr>
      <w:tr w:rsidR="005827B3" w:rsidRPr="0069752A" w14:paraId="21C1BAA7"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1C3D7079" w14:textId="0042FB2F" w:rsidR="005827B3" w:rsidRPr="005827B3" w:rsidRDefault="005827B3" w:rsidP="005827B3">
            <w:pPr>
              <w:rPr>
                <w:rFonts w:ascii="Calibri" w:eastAsia="Times New Roman" w:hAnsi="Calibri" w:cs="Calibri"/>
                <w:color w:val="000000"/>
                <w:sz w:val="20"/>
                <w:szCs w:val="20"/>
                <w:lang w:val="fr-CA"/>
              </w:rPr>
            </w:pPr>
            <w:r w:rsidRPr="001B0AE0">
              <w:rPr>
                <w:rFonts w:ascii="Calibri" w:eastAsia="Times New Roman" w:hAnsi="Calibri" w:cs="Calibri"/>
                <w:b w:val="0"/>
                <w:color w:val="000000"/>
                <w:sz w:val="20"/>
                <w:szCs w:val="20"/>
                <w:lang w:val="fr-CA"/>
              </w:rPr>
              <w:t>j:Arrest/j:ArrestCharge/tnibrs:ChargeUCRCode</w:t>
            </w:r>
          </w:p>
        </w:tc>
        <w:tc>
          <w:tcPr>
            <w:tcW w:w="3330" w:type="dxa"/>
          </w:tcPr>
          <w:p w14:paraId="7C108B6C" w14:textId="24AAF02D" w:rsidR="005827B3" w:rsidRDefault="005827B3" w:rsidP="005827B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DE45 UCR Arrest Offense Code, with state-specific values</w:t>
            </w:r>
          </w:p>
        </w:tc>
      </w:tr>
      <w:tr w:rsidR="005827B3" w:rsidRPr="0069752A" w14:paraId="0F2E99E8"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1A1DF3ED" w14:textId="4CCCA75E" w:rsidR="005827B3" w:rsidRPr="00773237" w:rsidRDefault="005827B3" w:rsidP="005827B3">
            <w:pPr>
              <w:rPr>
                <w:rFonts w:ascii="Calibri" w:eastAsia="Times New Roman" w:hAnsi="Calibri" w:cs="Calibri"/>
                <w:color w:val="000000"/>
                <w:sz w:val="20"/>
                <w:szCs w:val="20"/>
              </w:rPr>
            </w:pPr>
            <w:r w:rsidRPr="00C52C86">
              <w:rPr>
                <w:rFonts w:ascii="Calibri" w:eastAsia="Times New Roman" w:hAnsi="Calibri" w:cs="Calibri"/>
                <w:b w:val="0"/>
                <w:color w:val="000000"/>
                <w:sz w:val="20"/>
                <w:szCs w:val="20"/>
                <w:lang w:val="fr-CA"/>
              </w:rPr>
              <w:t>j:</w:t>
            </w:r>
            <w:r>
              <w:rPr>
                <w:rFonts w:ascii="Calibri" w:eastAsia="Times New Roman" w:hAnsi="Calibri" w:cs="Calibri"/>
                <w:b w:val="0"/>
                <w:color w:val="000000"/>
                <w:sz w:val="20"/>
                <w:szCs w:val="20"/>
              </w:rPr>
              <w:t>Arrest</w:t>
            </w:r>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w:t>
            </w:r>
            <w:r w:rsidRPr="00A25523">
              <w:rPr>
                <w:rFonts w:ascii="Calibri" w:eastAsia="Times New Roman" w:hAnsi="Calibri" w:cs="Calibri"/>
                <w:b w:val="0"/>
                <w:color w:val="000000"/>
                <w:sz w:val="20"/>
                <w:szCs w:val="20"/>
              </w:rPr>
              <w:t>ArrestCategoryCode</w:t>
            </w:r>
            <w:proofErr w:type="spellEnd"/>
          </w:p>
        </w:tc>
        <w:tc>
          <w:tcPr>
            <w:tcW w:w="3330" w:type="dxa"/>
          </w:tcPr>
          <w:p w14:paraId="0A238193" w14:textId="623DB223" w:rsidR="005827B3" w:rsidRDefault="005827B3" w:rsidP="005827B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DE43</w:t>
            </w:r>
            <w:r w:rsidRPr="0069752A">
              <w:rPr>
                <w:rFonts w:ascii="Calibri" w:eastAsia="Times New Roman" w:hAnsi="Calibri" w:cs="Calibri"/>
                <w:color w:val="000000"/>
                <w:sz w:val="20"/>
                <w:szCs w:val="20"/>
              </w:rPr>
              <w:t xml:space="preserve"> </w:t>
            </w:r>
            <w:r>
              <w:rPr>
                <w:rFonts w:ascii="Calibri" w:eastAsia="Times New Roman" w:hAnsi="Calibri" w:cs="Calibri"/>
                <w:color w:val="000000"/>
                <w:sz w:val="20"/>
                <w:szCs w:val="20"/>
              </w:rPr>
              <w:t>Type of Arrest, with state-specific values</w:t>
            </w:r>
          </w:p>
        </w:tc>
      </w:tr>
      <w:tr w:rsidR="005827B3" w:rsidRPr="0069752A" w14:paraId="7102A2AD"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0140B273" w14:textId="3F785B09" w:rsidR="005827B3" w:rsidRPr="0069752A" w:rsidRDefault="005827B3" w:rsidP="005827B3">
            <w:pPr>
              <w:rPr>
                <w:rFonts w:ascii="Calibri" w:eastAsia="Times New Roman" w:hAnsi="Calibri" w:cs="Calibri"/>
                <w:b w:val="0"/>
                <w:color w:val="000000"/>
                <w:sz w:val="20"/>
                <w:szCs w:val="20"/>
              </w:rPr>
            </w:pPr>
            <w:r w:rsidRPr="00773237">
              <w:rPr>
                <w:rFonts w:ascii="Calibri" w:eastAsia="Times New Roman" w:hAnsi="Calibri" w:cs="Calibri"/>
                <w:b w:val="0"/>
                <w:color w:val="000000"/>
                <w:sz w:val="20"/>
                <w:szCs w:val="20"/>
              </w:rPr>
              <w:t>j:</w:t>
            </w:r>
            <w:r>
              <w:rPr>
                <w:rFonts w:ascii="Calibri" w:eastAsia="Times New Roman" w:hAnsi="Calibri" w:cs="Calibri"/>
                <w:b w:val="0"/>
                <w:color w:val="000000"/>
                <w:sz w:val="20"/>
                <w:szCs w:val="20"/>
              </w:rPr>
              <w:t>Arrestee/</w:t>
            </w:r>
            <w:r w:rsidRPr="00773237">
              <w:rPr>
                <w:rFonts w:ascii="Calibri" w:eastAsia="Times New Roman" w:hAnsi="Calibri" w:cs="Calibri"/>
                <w:b w:val="0"/>
                <w:color w:val="000000"/>
                <w:sz w:val="20"/>
                <w:szCs w:val="20"/>
              </w:rPr>
              <w:t>tnibrs:</w:t>
            </w:r>
            <w:r w:rsidRPr="00887BA9">
              <w:rPr>
                <w:rFonts w:ascii="Calibri" w:eastAsia="Times New Roman" w:hAnsi="Calibri" w:cs="Calibri"/>
                <w:b w:val="0"/>
                <w:color w:val="000000"/>
                <w:sz w:val="20"/>
                <w:szCs w:val="20"/>
              </w:rPr>
              <w:t>WarrantCode</w:t>
            </w:r>
          </w:p>
        </w:tc>
        <w:tc>
          <w:tcPr>
            <w:tcW w:w="3330" w:type="dxa"/>
          </w:tcPr>
          <w:p w14:paraId="2A0A87A6" w14:textId="5E1557B5" w:rsidR="005827B3" w:rsidRDefault="005827B3" w:rsidP="005827B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TN13 Warrant Type</w:t>
            </w:r>
          </w:p>
        </w:tc>
      </w:tr>
      <w:tr w:rsidR="005827B3" w:rsidRPr="0069752A" w14:paraId="20D8CE34"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0D27B51C" w14:textId="61CA3B4B" w:rsidR="005827B3" w:rsidRPr="0069752A" w:rsidRDefault="005827B3" w:rsidP="005827B3">
            <w:pPr>
              <w:rPr>
                <w:b w:val="0"/>
              </w:rPr>
            </w:pPr>
            <w:r w:rsidRPr="00773237">
              <w:rPr>
                <w:rFonts w:ascii="Calibri" w:eastAsia="Times New Roman" w:hAnsi="Calibri" w:cs="Calibri"/>
                <w:b w:val="0"/>
                <w:color w:val="000000"/>
                <w:sz w:val="20"/>
                <w:szCs w:val="20"/>
              </w:rPr>
              <w:t>j:</w:t>
            </w:r>
            <w:r>
              <w:rPr>
                <w:rFonts w:ascii="Calibri" w:eastAsia="Times New Roman" w:hAnsi="Calibri" w:cs="Calibri"/>
                <w:b w:val="0"/>
                <w:color w:val="000000"/>
                <w:sz w:val="20"/>
                <w:szCs w:val="20"/>
              </w:rPr>
              <w:t>Arrestee/</w:t>
            </w:r>
            <w:r w:rsidRPr="00773237">
              <w:rPr>
                <w:rFonts w:ascii="Calibri" w:eastAsia="Times New Roman" w:hAnsi="Calibri" w:cs="Calibri"/>
                <w:b w:val="0"/>
                <w:color w:val="000000"/>
                <w:sz w:val="20"/>
                <w:szCs w:val="20"/>
              </w:rPr>
              <w:t>tnibrs:</w:t>
            </w:r>
            <w:r w:rsidRPr="00FA050A">
              <w:rPr>
                <w:rFonts w:ascii="Calibri" w:eastAsia="Times New Roman" w:hAnsi="Calibri" w:cs="Calibri"/>
                <w:b w:val="0"/>
                <w:color w:val="000000"/>
                <w:sz w:val="20"/>
                <w:szCs w:val="20"/>
              </w:rPr>
              <w:t>StateControlNumber</w:t>
            </w:r>
          </w:p>
        </w:tc>
        <w:tc>
          <w:tcPr>
            <w:tcW w:w="3330" w:type="dxa"/>
          </w:tcPr>
          <w:p w14:paraId="475B9E68" w14:textId="3476756F" w:rsidR="005827B3" w:rsidRPr="0069752A" w:rsidRDefault="005827B3" w:rsidP="005827B3">
            <w:pPr>
              <w:cnfStyle w:val="000000100000" w:firstRow="0" w:lastRow="0" w:firstColumn="0" w:lastColumn="0" w:oddVBand="0" w:evenVBand="0" w:oddHBand="1" w:evenHBand="0" w:firstRowFirstColumn="0" w:firstRowLastColumn="0" w:lastRowFirstColumn="0" w:lastRowLastColumn="0"/>
            </w:pPr>
            <w:r>
              <w:rPr>
                <w:rFonts w:ascii="Calibri" w:eastAsia="Times New Roman" w:hAnsi="Calibri" w:cs="Calibri"/>
                <w:color w:val="000000"/>
                <w:sz w:val="20"/>
                <w:szCs w:val="20"/>
              </w:rPr>
              <w:t>TN14 State Control Number</w:t>
            </w:r>
          </w:p>
        </w:tc>
      </w:tr>
      <w:tr w:rsidR="005827B3" w:rsidRPr="0069752A" w14:paraId="20D79BA2"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386B733D" w14:textId="265199CB" w:rsidR="005827B3" w:rsidRPr="0069752A" w:rsidRDefault="005827B3" w:rsidP="005827B3">
            <w:pPr>
              <w:rPr>
                <w:rFonts w:ascii="Calibri" w:eastAsia="Times New Roman" w:hAnsi="Calibri" w:cs="Calibri"/>
                <w:b w:val="0"/>
                <w:color w:val="000000"/>
                <w:sz w:val="20"/>
                <w:szCs w:val="20"/>
              </w:rPr>
            </w:pPr>
            <w:r w:rsidRPr="00773237">
              <w:rPr>
                <w:rFonts w:ascii="Calibri" w:eastAsia="Times New Roman" w:hAnsi="Calibri" w:cs="Calibri"/>
                <w:b w:val="0"/>
                <w:color w:val="000000"/>
                <w:sz w:val="20"/>
                <w:szCs w:val="20"/>
              </w:rPr>
              <w:t>j:</w:t>
            </w:r>
            <w:r>
              <w:rPr>
                <w:rFonts w:ascii="Calibri" w:eastAsia="Times New Roman" w:hAnsi="Calibri" w:cs="Calibri"/>
                <w:b w:val="0"/>
                <w:color w:val="000000"/>
                <w:sz w:val="20"/>
                <w:szCs w:val="20"/>
              </w:rPr>
              <w:t>Arrestee/</w:t>
            </w:r>
            <w:r w:rsidRPr="00773237">
              <w:rPr>
                <w:rFonts w:ascii="Calibri" w:eastAsia="Times New Roman" w:hAnsi="Calibri" w:cs="Calibri"/>
                <w:b w:val="0"/>
                <w:color w:val="000000"/>
                <w:sz w:val="20"/>
                <w:szCs w:val="20"/>
              </w:rPr>
              <w:t>tnibrs:</w:t>
            </w:r>
            <w:r w:rsidRPr="00FA050A">
              <w:rPr>
                <w:rFonts w:ascii="Calibri" w:eastAsia="Times New Roman" w:hAnsi="Calibri" w:cs="Calibri"/>
                <w:b w:val="0"/>
                <w:color w:val="000000"/>
                <w:sz w:val="20"/>
                <w:szCs w:val="20"/>
              </w:rPr>
              <w:t>PreviousDomesticViolenceArrest</w:t>
            </w:r>
          </w:p>
        </w:tc>
        <w:tc>
          <w:tcPr>
            <w:tcW w:w="3330" w:type="dxa"/>
          </w:tcPr>
          <w:p w14:paraId="0D30B68B" w14:textId="452E45C7" w:rsidR="005827B3" w:rsidRPr="0069752A" w:rsidRDefault="005827B3" w:rsidP="005827B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TN36 Previous Domestic Violence Arrest</w:t>
            </w:r>
          </w:p>
        </w:tc>
      </w:tr>
      <w:tr w:rsidR="005827B3" w:rsidRPr="0069752A" w14:paraId="202C3B59"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799456B8" w14:textId="38ADC7BB" w:rsidR="005827B3" w:rsidRPr="001E1E06" w:rsidRDefault="005827B3" w:rsidP="005827B3">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j:Arrestee/tnibrs:ArresteeName</w:t>
            </w:r>
          </w:p>
        </w:tc>
        <w:tc>
          <w:tcPr>
            <w:tcW w:w="3330" w:type="dxa"/>
          </w:tcPr>
          <w:p w14:paraId="4ACFC7AE" w14:textId="348C147E" w:rsidR="005827B3" w:rsidRDefault="005827B3" w:rsidP="005827B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TN15 Arrestee Name</w:t>
            </w:r>
          </w:p>
        </w:tc>
      </w:tr>
      <w:tr w:rsidR="005827B3" w:rsidRPr="0069752A" w14:paraId="76DEE4EC"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62A944C6" w14:textId="5CB78A80" w:rsidR="005827B3" w:rsidRPr="00773237" w:rsidRDefault="005827B3" w:rsidP="005827B3">
            <w:pPr>
              <w:rPr>
                <w:rFonts w:ascii="Calibri" w:eastAsia="Times New Roman" w:hAnsi="Calibri" w:cs="Calibri"/>
                <w:color w:val="000000"/>
                <w:sz w:val="20"/>
                <w:szCs w:val="20"/>
              </w:rPr>
            </w:pPr>
            <w:r>
              <w:rPr>
                <w:rFonts w:ascii="Calibri" w:eastAsia="Times New Roman" w:hAnsi="Calibri" w:cs="Calibri"/>
                <w:b w:val="0"/>
                <w:color w:val="000000"/>
                <w:sz w:val="20"/>
                <w:szCs w:val="20"/>
              </w:rPr>
              <w:t>j:Arrestee/tnibrs:ArresteeDateOfBirth</w:t>
            </w:r>
          </w:p>
        </w:tc>
        <w:tc>
          <w:tcPr>
            <w:tcW w:w="3330" w:type="dxa"/>
          </w:tcPr>
          <w:p w14:paraId="12C0508D" w14:textId="53CEF44F" w:rsidR="005827B3" w:rsidRDefault="005827B3" w:rsidP="005827B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TN26 Arrestee Date of Birth</w:t>
            </w:r>
          </w:p>
        </w:tc>
      </w:tr>
    </w:tbl>
    <w:p w14:paraId="35650545" w14:textId="14883966" w:rsidR="003416B4" w:rsidRPr="0069752A" w:rsidRDefault="003416B4" w:rsidP="0019775E"/>
    <w:tbl>
      <w:tblPr>
        <w:tblStyle w:val="ListTable4-Accent31"/>
        <w:tblW w:w="10057" w:type="dxa"/>
        <w:tblInd w:w="-72" w:type="dxa"/>
        <w:tblLayout w:type="fixed"/>
        <w:tblLook w:val="04A0" w:firstRow="1" w:lastRow="0" w:firstColumn="1" w:lastColumn="0" w:noHBand="0" w:noVBand="1"/>
      </w:tblPr>
      <w:tblGrid>
        <w:gridCol w:w="6727"/>
        <w:gridCol w:w="3330"/>
      </w:tblGrid>
      <w:tr w:rsidR="006F365B" w:rsidRPr="0069752A" w14:paraId="11C44610" w14:textId="77777777" w:rsidTr="00430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7" w:type="dxa"/>
            <w:gridSpan w:val="2"/>
          </w:tcPr>
          <w:p w14:paraId="464CF79E" w14:textId="4514FBBB" w:rsidR="006F365B" w:rsidRPr="0069752A" w:rsidRDefault="006F365B" w:rsidP="00430096">
            <w:r>
              <w:rPr>
                <w:rFonts w:ascii="Calibri" w:eastAsia="Microsoft YaHei" w:hAnsi="Calibri" w:cs="Calibri"/>
                <w:bCs w:val="0"/>
                <w:color w:val="000000"/>
                <w:sz w:val="22"/>
              </w:rPr>
              <w:t>Group B Arrestee</w:t>
            </w:r>
            <w:r w:rsidRPr="0069752A">
              <w:rPr>
                <w:rFonts w:ascii="Calibri" w:eastAsia="Microsoft YaHei" w:hAnsi="Calibri" w:cs="Calibri"/>
                <w:bCs w:val="0"/>
                <w:color w:val="000000"/>
                <w:sz w:val="22"/>
              </w:rPr>
              <w:t xml:space="preserve"> Segment</w:t>
            </w:r>
          </w:p>
        </w:tc>
      </w:tr>
      <w:tr w:rsidR="006F365B" w:rsidRPr="0069752A" w14:paraId="1F3D2923"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31C0893D" w14:textId="77777777" w:rsidR="006F365B" w:rsidRPr="0069752A" w:rsidRDefault="006F365B" w:rsidP="00430096">
            <w:r w:rsidRPr="0069752A">
              <w:rPr>
                <w:rFonts w:ascii="Calibri" w:eastAsia="Times New Roman" w:hAnsi="Calibri" w:cs="Calibri"/>
                <w:sz w:val="20"/>
                <w:szCs w:val="20"/>
              </w:rPr>
              <w:t>XML Data Element</w:t>
            </w:r>
          </w:p>
        </w:tc>
        <w:tc>
          <w:tcPr>
            <w:tcW w:w="3330" w:type="dxa"/>
          </w:tcPr>
          <w:p w14:paraId="425DB031" w14:textId="77777777" w:rsidR="006F365B" w:rsidRPr="0069752A" w:rsidRDefault="006F365B" w:rsidP="00430096">
            <w:pPr>
              <w:cnfStyle w:val="000000100000" w:firstRow="0" w:lastRow="0" w:firstColumn="0" w:lastColumn="0" w:oddVBand="0" w:evenVBand="0" w:oddHBand="1" w:evenHBand="0" w:firstRowFirstColumn="0" w:firstRowLastColumn="0" w:lastRowFirstColumn="0" w:lastRowLastColumn="0"/>
              <w:rPr>
                <w:b/>
              </w:rPr>
            </w:pPr>
            <w:r w:rsidRPr="0069752A">
              <w:rPr>
                <w:rFonts w:ascii="Calibri" w:eastAsia="Times New Roman" w:hAnsi="Calibri" w:cs="Calibri"/>
                <w:b/>
                <w:color w:val="000000"/>
                <w:sz w:val="20"/>
                <w:szCs w:val="20"/>
              </w:rPr>
              <w:t>Field</w:t>
            </w:r>
          </w:p>
        </w:tc>
      </w:tr>
      <w:tr w:rsidR="005250B2" w:rsidRPr="0069752A" w14:paraId="226FA0B6"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3719E27D" w14:textId="77777777" w:rsidR="005250B2" w:rsidRPr="0069752A" w:rsidRDefault="005250B2" w:rsidP="005250B2">
            <w:pPr>
              <w:rPr>
                <w:b w:val="0"/>
              </w:rPr>
            </w:pPr>
            <w:r w:rsidRPr="00773237">
              <w:rPr>
                <w:rFonts w:ascii="Calibri" w:eastAsia="Times New Roman" w:hAnsi="Calibri" w:cs="Calibri"/>
                <w:b w:val="0"/>
                <w:color w:val="000000"/>
                <w:sz w:val="20"/>
                <w:szCs w:val="20"/>
              </w:rPr>
              <w:t>j:</w:t>
            </w:r>
            <w:r>
              <w:rPr>
                <w:rFonts w:ascii="Calibri" w:eastAsia="Times New Roman" w:hAnsi="Calibri" w:cs="Calibri"/>
                <w:b w:val="0"/>
                <w:color w:val="000000"/>
                <w:sz w:val="20"/>
                <w:szCs w:val="20"/>
              </w:rPr>
              <w:t>Arrestee/</w:t>
            </w:r>
            <w:r w:rsidRPr="00773237">
              <w:rPr>
                <w:rFonts w:ascii="Calibri" w:eastAsia="Times New Roman" w:hAnsi="Calibri" w:cs="Calibri"/>
                <w:b w:val="0"/>
                <w:color w:val="000000"/>
                <w:sz w:val="20"/>
                <w:szCs w:val="20"/>
              </w:rPr>
              <w:t>tnibrs:</w:t>
            </w:r>
            <w:r w:rsidRPr="00FA050A">
              <w:rPr>
                <w:rFonts w:ascii="Calibri" w:eastAsia="Times New Roman" w:hAnsi="Calibri" w:cs="Calibri"/>
                <w:b w:val="0"/>
                <w:color w:val="000000"/>
                <w:sz w:val="20"/>
                <w:szCs w:val="20"/>
              </w:rPr>
              <w:t>StateControlNumber</w:t>
            </w:r>
          </w:p>
        </w:tc>
        <w:tc>
          <w:tcPr>
            <w:tcW w:w="3330" w:type="dxa"/>
          </w:tcPr>
          <w:p w14:paraId="7712AC79" w14:textId="0F42F233" w:rsidR="005250B2" w:rsidRPr="0069752A" w:rsidRDefault="005250B2" w:rsidP="005250B2">
            <w:pPr>
              <w:cnfStyle w:val="000000000000" w:firstRow="0" w:lastRow="0" w:firstColumn="0" w:lastColumn="0" w:oddVBand="0" w:evenVBand="0" w:oddHBand="0" w:evenHBand="0" w:firstRowFirstColumn="0" w:firstRowLastColumn="0" w:lastRowFirstColumn="0" w:lastRowLastColumn="0"/>
            </w:pPr>
            <w:r>
              <w:rPr>
                <w:rFonts w:ascii="Calibri" w:eastAsia="Times New Roman" w:hAnsi="Calibri" w:cs="Calibri"/>
                <w:color w:val="000000"/>
                <w:sz w:val="20"/>
                <w:szCs w:val="20"/>
              </w:rPr>
              <w:t>TN14 State Control Number</w:t>
            </w:r>
          </w:p>
        </w:tc>
      </w:tr>
      <w:tr w:rsidR="00320F76" w:rsidRPr="0069752A" w14:paraId="79333084"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66CA6427" w14:textId="6838CB83" w:rsidR="00320F76" w:rsidRDefault="00320F76" w:rsidP="00320F76">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j:Arrestee/tnibrs:ArresteeName</w:t>
            </w:r>
          </w:p>
        </w:tc>
        <w:tc>
          <w:tcPr>
            <w:tcW w:w="3330" w:type="dxa"/>
          </w:tcPr>
          <w:p w14:paraId="7D7128B2" w14:textId="65E46177" w:rsidR="00320F76" w:rsidRPr="0069752A" w:rsidRDefault="00320F76" w:rsidP="00320F76">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TN15 Arrestee Name</w:t>
            </w:r>
          </w:p>
        </w:tc>
      </w:tr>
      <w:tr w:rsidR="00320F76" w:rsidRPr="0069752A" w14:paraId="76889D4E"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4631ECB5" w14:textId="057C09E5" w:rsidR="00320F76" w:rsidRDefault="00320F76" w:rsidP="00320F76">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j:Arrestee/tnibrs:ArresteeDateOfBirth</w:t>
            </w:r>
          </w:p>
        </w:tc>
        <w:tc>
          <w:tcPr>
            <w:tcW w:w="3330" w:type="dxa"/>
          </w:tcPr>
          <w:p w14:paraId="0452C628" w14:textId="5C7B1F72" w:rsidR="00320F76" w:rsidRPr="0069752A" w:rsidRDefault="00320F76" w:rsidP="0055249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TN2</w:t>
            </w:r>
            <w:r w:rsidR="0055249D">
              <w:rPr>
                <w:rFonts w:ascii="Calibri" w:eastAsia="Times New Roman" w:hAnsi="Calibri" w:cs="Calibri"/>
                <w:color w:val="000000"/>
                <w:sz w:val="20"/>
                <w:szCs w:val="20"/>
              </w:rPr>
              <w:t>7</w:t>
            </w:r>
            <w:r>
              <w:rPr>
                <w:rFonts w:ascii="Calibri" w:eastAsia="Times New Roman" w:hAnsi="Calibri" w:cs="Calibri"/>
                <w:color w:val="000000"/>
                <w:sz w:val="20"/>
                <w:szCs w:val="20"/>
              </w:rPr>
              <w:t xml:space="preserve"> Arrestee Date of Birth</w:t>
            </w:r>
          </w:p>
        </w:tc>
      </w:tr>
      <w:tr w:rsidR="0055249D" w:rsidRPr="0069752A" w14:paraId="75E5F618"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2085BC47" w14:textId="1482668E" w:rsidR="0055249D" w:rsidRPr="0055249D" w:rsidRDefault="0055249D" w:rsidP="0055249D">
            <w:pPr>
              <w:rPr>
                <w:rFonts w:ascii="Calibri" w:eastAsia="Times New Roman" w:hAnsi="Calibri" w:cs="Calibri"/>
                <w:b w:val="0"/>
                <w:color w:val="000000"/>
                <w:sz w:val="20"/>
                <w:szCs w:val="20"/>
                <w:lang w:val="fr-CA"/>
              </w:rPr>
            </w:pPr>
            <w:r w:rsidRPr="001B0AE0">
              <w:rPr>
                <w:rFonts w:ascii="Calibri" w:eastAsia="Times New Roman" w:hAnsi="Calibri" w:cs="Calibri"/>
                <w:b w:val="0"/>
                <w:color w:val="000000"/>
                <w:sz w:val="20"/>
                <w:szCs w:val="20"/>
                <w:lang w:val="fr-CA"/>
              </w:rPr>
              <w:t>j:Arrest/j:ArrestCharge/tnibrs:ChargeUCRCode</w:t>
            </w:r>
          </w:p>
        </w:tc>
        <w:tc>
          <w:tcPr>
            <w:tcW w:w="3330" w:type="dxa"/>
          </w:tcPr>
          <w:p w14:paraId="4594BB65" w14:textId="69A5217C" w:rsidR="0055249D" w:rsidRPr="0069752A" w:rsidRDefault="0055249D" w:rsidP="0055249D">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DE45 UCR Arrest Offense Code, with state-specific values</w:t>
            </w:r>
          </w:p>
        </w:tc>
      </w:tr>
      <w:tr w:rsidR="0055249D" w:rsidRPr="0069752A" w14:paraId="27743CC4"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1B7E5D19" w14:textId="7F029252" w:rsidR="0055249D" w:rsidRDefault="0055249D" w:rsidP="0055249D">
            <w:pPr>
              <w:rPr>
                <w:rFonts w:ascii="Calibri" w:eastAsia="Times New Roman" w:hAnsi="Calibri" w:cs="Calibri"/>
                <w:b w:val="0"/>
                <w:color w:val="000000"/>
                <w:sz w:val="20"/>
                <w:szCs w:val="20"/>
              </w:rPr>
            </w:pPr>
            <w:r w:rsidRPr="00C52C86">
              <w:rPr>
                <w:rFonts w:ascii="Calibri" w:eastAsia="Times New Roman" w:hAnsi="Calibri" w:cs="Calibri"/>
                <w:b w:val="0"/>
                <w:color w:val="000000"/>
                <w:sz w:val="20"/>
                <w:szCs w:val="20"/>
                <w:lang w:val="fr-CA"/>
              </w:rPr>
              <w:t>j:</w:t>
            </w:r>
            <w:r>
              <w:rPr>
                <w:rFonts w:ascii="Calibri" w:eastAsia="Times New Roman" w:hAnsi="Calibri" w:cs="Calibri"/>
                <w:b w:val="0"/>
                <w:color w:val="000000"/>
                <w:sz w:val="20"/>
                <w:szCs w:val="20"/>
              </w:rPr>
              <w:t>Arrest</w:t>
            </w:r>
            <w:r w:rsidRPr="0069752A">
              <w:rPr>
                <w:rFonts w:ascii="Calibri" w:eastAsia="Times New Roman" w:hAnsi="Calibri" w:cs="Calibri"/>
                <w:b w:val="0"/>
                <w:color w:val="000000"/>
                <w:sz w:val="20"/>
                <w:szCs w:val="20"/>
              </w:rPr>
              <w:t>/</w:t>
            </w:r>
            <w:proofErr w:type="spellStart"/>
            <w:r w:rsidRPr="0069752A">
              <w:rPr>
                <w:rFonts w:ascii="Calibri" w:eastAsia="Times New Roman" w:hAnsi="Calibri" w:cs="Calibri"/>
                <w:b w:val="0"/>
                <w:color w:val="000000"/>
                <w:sz w:val="20"/>
                <w:szCs w:val="20"/>
              </w:rPr>
              <w:t>tnibrs:</w:t>
            </w:r>
            <w:r w:rsidRPr="00A25523">
              <w:rPr>
                <w:rFonts w:ascii="Calibri" w:eastAsia="Times New Roman" w:hAnsi="Calibri" w:cs="Calibri"/>
                <w:b w:val="0"/>
                <w:color w:val="000000"/>
                <w:sz w:val="20"/>
                <w:szCs w:val="20"/>
              </w:rPr>
              <w:t>ArrestCategoryCode</w:t>
            </w:r>
            <w:proofErr w:type="spellEnd"/>
          </w:p>
        </w:tc>
        <w:tc>
          <w:tcPr>
            <w:tcW w:w="3330" w:type="dxa"/>
          </w:tcPr>
          <w:p w14:paraId="59C64C91" w14:textId="20B452CB" w:rsidR="0055249D" w:rsidRPr="0069752A" w:rsidRDefault="0055249D" w:rsidP="0055249D">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DE43</w:t>
            </w:r>
            <w:r w:rsidRPr="0069752A">
              <w:rPr>
                <w:rFonts w:ascii="Calibri" w:eastAsia="Times New Roman" w:hAnsi="Calibri" w:cs="Calibri"/>
                <w:color w:val="000000"/>
                <w:sz w:val="20"/>
                <w:szCs w:val="20"/>
              </w:rPr>
              <w:t xml:space="preserve"> </w:t>
            </w:r>
            <w:r>
              <w:rPr>
                <w:rFonts w:ascii="Calibri" w:eastAsia="Times New Roman" w:hAnsi="Calibri" w:cs="Calibri"/>
                <w:color w:val="000000"/>
                <w:sz w:val="20"/>
                <w:szCs w:val="20"/>
              </w:rPr>
              <w:t>Type of Arrest, with state-specific values</w:t>
            </w:r>
          </w:p>
        </w:tc>
      </w:tr>
      <w:tr w:rsidR="0055249D" w:rsidRPr="0069752A" w14:paraId="0ED016B0"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7F91B355" w14:textId="77777777" w:rsidR="005250B2" w:rsidRPr="00F109EB" w:rsidRDefault="005250B2" w:rsidP="005250B2">
            <w:pPr>
              <w:rPr>
                <w:rFonts w:ascii="Calibri" w:eastAsia="Times New Roman" w:hAnsi="Calibri" w:cs="Calibri"/>
                <w:b w:val="0"/>
                <w:color w:val="000000"/>
                <w:sz w:val="20"/>
                <w:szCs w:val="20"/>
                <w:lang w:val="fr-CA"/>
              </w:rPr>
            </w:pPr>
            <w:r>
              <w:rPr>
                <w:rFonts w:ascii="Calibri" w:eastAsia="Times New Roman" w:hAnsi="Calibri" w:cs="Calibri"/>
                <w:b w:val="0"/>
                <w:color w:val="000000"/>
                <w:sz w:val="20"/>
                <w:szCs w:val="20"/>
              </w:rPr>
              <w:t>j:Arrest</w:t>
            </w:r>
            <w:r w:rsidRPr="0069752A">
              <w:rPr>
                <w:rFonts w:ascii="Calibri" w:eastAsia="Times New Roman" w:hAnsi="Calibri" w:cs="Calibri"/>
                <w:b w:val="0"/>
                <w:color w:val="000000"/>
                <w:sz w:val="20"/>
                <w:szCs w:val="20"/>
              </w:rPr>
              <w:t>/tnibrs:</w:t>
            </w:r>
            <w:r>
              <w:rPr>
                <w:rFonts w:ascii="Calibri" w:eastAsia="Times New Roman" w:hAnsi="Calibri" w:cs="Calibri"/>
                <w:b w:val="0"/>
                <w:color w:val="000000"/>
                <w:sz w:val="20"/>
                <w:szCs w:val="20"/>
              </w:rPr>
              <w:t>ArrestLocation</w:t>
            </w:r>
            <w:r w:rsidRPr="0069752A">
              <w:rPr>
                <w:rFonts w:ascii="Calibri" w:eastAsia="Times New Roman" w:hAnsi="Calibri" w:cs="Calibri"/>
                <w:b w:val="0"/>
                <w:color w:val="000000"/>
                <w:sz w:val="20"/>
                <w:szCs w:val="20"/>
              </w:rPr>
              <w:t>/tnibrs:Coordinates/tnibrs:Latitude</w:t>
            </w:r>
          </w:p>
        </w:tc>
        <w:tc>
          <w:tcPr>
            <w:tcW w:w="3330" w:type="dxa"/>
          </w:tcPr>
          <w:p w14:paraId="1399D013" w14:textId="3F56FB17" w:rsidR="005250B2" w:rsidRPr="0069752A" w:rsidRDefault="005250B2" w:rsidP="00A012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 xml:space="preserve">TN23 </w:t>
            </w:r>
            <w:r w:rsidR="00A012A9">
              <w:rPr>
                <w:rFonts w:ascii="Calibri" w:eastAsia="Times New Roman" w:hAnsi="Calibri" w:cs="Calibri"/>
                <w:color w:val="000000"/>
                <w:sz w:val="20"/>
                <w:szCs w:val="20"/>
              </w:rPr>
              <w:t>Arrest</w:t>
            </w:r>
            <w:r w:rsidRPr="0069752A">
              <w:rPr>
                <w:rFonts w:ascii="Calibri" w:eastAsia="Times New Roman" w:hAnsi="Calibri" w:cs="Calibri"/>
                <w:color w:val="000000"/>
                <w:sz w:val="20"/>
                <w:szCs w:val="20"/>
              </w:rPr>
              <w:t xml:space="preserve"> Latitude</w:t>
            </w:r>
          </w:p>
        </w:tc>
      </w:tr>
      <w:tr w:rsidR="003C28A7" w:rsidRPr="0069752A" w14:paraId="2BB4C216"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600310BD" w14:textId="77777777" w:rsidR="005250B2" w:rsidRPr="00F109EB" w:rsidRDefault="005250B2" w:rsidP="005250B2">
            <w:pPr>
              <w:rPr>
                <w:rFonts w:ascii="Calibri" w:eastAsia="Times New Roman" w:hAnsi="Calibri" w:cs="Calibri"/>
                <w:b w:val="0"/>
                <w:color w:val="000000"/>
                <w:sz w:val="20"/>
                <w:szCs w:val="20"/>
                <w:lang w:val="fr-CA"/>
              </w:rPr>
            </w:pPr>
            <w:r>
              <w:rPr>
                <w:rFonts w:ascii="Calibri" w:eastAsia="Times New Roman" w:hAnsi="Calibri" w:cs="Calibri"/>
                <w:b w:val="0"/>
                <w:color w:val="000000"/>
                <w:sz w:val="20"/>
                <w:szCs w:val="20"/>
              </w:rPr>
              <w:t>j:Arrest</w:t>
            </w:r>
            <w:r w:rsidRPr="0069752A">
              <w:rPr>
                <w:rFonts w:ascii="Calibri" w:eastAsia="Times New Roman" w:hAnsi="Calibri" w:cs="Calibri"/>
                <w:b w:val="0"/>
                <w:color w:val="000000"/>
                <w:sz w:val="20"/>
                <w:szCs w:val="20"/>
              </w:rPr>
              <w:t>/tnibrs:</w:t>
            </w:r>
            <w:r>
              <w:rPr>
                <w:rFonts w:ascii="Calibri" w:eastAsia="Times New Roman" w:hAnsi="Calibri" w:cs="Calibri"/>
                <w:b w:val="0"/>
                <w:color w:val="000000"/>
                <w:sz w:val="20"/>
                <w:szCs w:val="20"/>
              </w:rPr>
              <w:t>ArrestLocation</w:t>
            </w:r>
            <w:r w:rsidRPr="0069752A">
              <w:rPr>
                <w:rFonts w:ascii="Calibri" w:eastAsia="Times New Roman" w:hAnsi="Calibri" w:cs="Calibri"/>
                <w:b w:val="0"/>
                <w:color w:val="000000"/>
                <w:sz w:val="20"/>
                <w:szCs w:val="20"/>
              </w:rPr>
              <w:t>/tnibrs:Coordinates/tnibrs:Longitude</w:t>
            </w:r>
          </w:p>
        </w:tc>
        <w:tc>
          <w:tcPr>
            <w:tcW w:w="3330" w:type="dxa"/>
          </w:tcPr>
          <w:p w14:paraId="70A60257" w14:textId="1A74585A" w:rsidR="005250B2" w:rsidRPr="0069752A" w:rsidRDefault="005250B2" w:rsidP="00A012A9">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 xml:space="preserve">TN24 </w:t>
            </w:r>
            <w:r w:rsidR="00A012A9">
              <w:rPr>
                <w:rFonts w:ascii="Calibri" w:eastAsia="Times New Roman" w:hAnsi="Calibri" w:cs="Calibri"/>
                <w:color w:val="000000"/>
                <w:sz w:val="20"/>
                <w:szCs w:val="20"/>
              </w:rPr>
              <w:t xml:space="preserve">Arrest </w:t>
            </w:r>
            <w:r w:rsidRPr="0069752A">
              <w:rPr>
                <w:rFonts w:ascii="Calibri" w:eastAsia="Times New Roman" w:hAnsi="Calibri" w:cs="Calibri"/>
                <w:color w:val="000000"/>
                <w:sz w:val="20"/>
                <w:szCs w:val="20"/>
              </w:rPr>
              <w:t>Longitude</w:t>
            </w:r>
          </w:p>
        </w:tc>
      </w:tr>
      <w:tr w:rsidR="003C28A7" w:rsidRPr="0069752A" w14:paraId="357091FB"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508690D8" w14:textId="77777777" w:rsidR="005250B2" w:rsidRPr="0069752A" w:rsidRDefault="005250B2" w:rsidP="005250B2">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w:t>
            </w:r>
            <w:r w:rsidRPr="0069752A">
              <w:rPr>
                <w:rFonts w:ascii="Calibri" w:eastAsia="Times New Roman" w:hAnsi="Calibri" w:cs="Calibri"/>
                <w:b w:val="0"/>
                <w:color w:val="000000"/>
                <w:sz w:val="20"/>
                <w:szCs w:val="20"/>
              </w:rPr>
              <w:t>/tnibrs:</w:t>
            </w:r>
            <w:r>
              <w:rPr>
                <w:rFonts w:ascii="Calibri" w:eastAsia="Times New Roman" w:hAnsi="Calibri" w:cs="Calibri"/>
                <w:b w:val="0"/>
                <w:color w:val="000000"/>
                <w:sz w:val="20"/>
                <w:szCs w:val="20"/>
              </w:rPr>
              <w:t>ArrestLocation</w:t>
            </w:r>
            <w:r w:rsidRPr="0069752A">
              <w:rPr>
                <w:rFonts w:ascii="Calibri" w:eastAsia="Times New Roman" w:hAnsi="Calibri" w:cs="Calibri"/>
                <w:b w:val="0"/>
                <w:color w:val="000000"/>
                <w:sz w:val="20"/>
                <w:szCs w:val="20"/>
              </w:rPr>
              <w:t>/tnibrs:Address/tnibrs:StreetNumber</w:t>
            </w:r>
          </w:p>
        </w:tc>
        <w:tc>
          <w:tcPr>
            <w:tcW w:w="3330" w:type="dxa"/>
          </w:tcPr>
          <w:p w14:paraId="556F99EA" w14:textId="77777777" w:rsidR="005250B2" w:rsidRPr="0069752A" w:rsidRDefault="005250B2" w:rsidP="005250B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street  number</w:t>
            </w:r>
          </w:p>
        </w:tc>
      </w:tr>
      <w:tr w:rsidR="005250B2" w:rsidRPr="0069752A" w14:paraId="6F4013E8"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3A9D1A35" w14:textId="77777777" w:rsidR="005250B2" w:rsidRPr="0069752A" w:rsidRDefault="005250B2" w:rsidP="005250B2">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w:t>
            </w:r>
            <w:r w:rsidRPr="0069752A">
              <w:rPr>
                <w:rFonts w:ascii="Calibri" w:eastAsia="Times New Roman" w:hAnsi="Calibri" w:cs="Calibri"/>
                <w:b w:val="0"/>
                <w:color w:val="000000"/>
                <w:sz w:val="20"/>
                <w:szCs w:val="20"/>
              </w:rPr>
              <w:t>/tnibrs:</w:t>
            </w:r>
            <w:r>
              <w:rPr>
                <w:rFonts w:ascii="Calibri" w:eastAsia="Times New Roman" w:hAnsi="Calibri" w:cs="Calibri"/>
                <w:b w:val="0"/>
                <w:color w:val="000000"/>
                <w:sz w:val="20"/>
                <w:szCs w:val="20"/>
              </w:rPr>
              <w:t>ArrestLocation</w:t>
            </w:r>
            <w:r w:rsidRPr="0069752A">
              <w:rPr>
                <w:rFonts w:ascii="Calibri" w:eastAsia="Times New Roman" w:hAnsi="Calibri" w:cs="Calibri"/>
                <w:b w:val="0"/>
                <w:color w:val="000000"/>
                <w:sz w:val="20"/>
                <w:szCs w:val="20"/>
              </w:rPr>
              <w:t>/tnibrs:Address/tnibrs:StreetName</w:t>
            </w:r>
          </w:p>
        </w:tc>
        <w:tc>
          <w:tcPr>
            <w:tcW w:w="3330" w:type="dxa"/>
          </w:tcPr>
          <w:p w14:paraId="38033CCB" w14:textId="77777777" w:rsidR="005250B2" w:rsidRPr="0069752A" w:rsidRDefault="005250B2" w:rsidP="005250B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address1</w:t>
            </w:r>
          </w:p>
        </w:tc>
      </w:tr>
      <w:tr w:rsidR="005250B2" w:rsidRPr="0069752A" w14:paraId="7D0D59AF"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08489529" w14:textId="77777777" w:rsidR="005250B2" w:rsidRPr="0069752A" w:rsidRDefault="005250B2" w:rsidP="005250B2">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w:t>
            </w:r>
            <w:r w:rsidRPr="0069752A">
              <w:rPr>
                <w:rFonts w:ascii="Calibri" w:eastAsia="Times New Roman" w:hAnsi="Calibri" w:cs="Calibri"/>
                <w:b w:val="0"/>
                <w:color w:val="000000"/>
                <w:sz w:val="20"/>
                <w:szCs w:val="20"/>
              </w:rPr>
              <w:t>/tnibrs:</w:t>
            </w:r>
            <w:r>
              <w:rPr>
                <w:rFonts w:ascii="Calibri" w:eastAsia="Times New Roman" w:hAnsi="Calibri" w:cs="Calibri"/>
                <w:b w:val="0"/>
                <w:color w:val="000000"/>
                <w:sz w:val="20"/>
                <w:szCs w:val="20"/>
              </w:rPr>
              <w:t>ArrestLocation</w:t>
            </w:r>
            <w:r w:rsidRPr="0069752A">
              <w:rPr>
                <w:rFonts w:ascii="Calibri" w:eastAsia="Times New Roman" w:hAnsi="Calibri" w:cs="Calibri"/>
                <w:b w:val="0"/>
                <w:color w:val="000000"/>
                <w:sz w:val="20"/>
                <w:szCs w:val="20"/>
              </w:rPr>
              <w:t>/tnibrs:Address/tnibrs:StreetNameExtension</w:t>
            </w:r>
          </w:p>
        </w:tc>
        <w:tc>
          <w:tcPr>
            <w:tcW w:w="3330" w:type="dxa"/>
          </w:tcPr>
          <w:p w14:paraId="638EEC55" w14:textId="77777777" w:rsidR="005250B2" w:rsidRPr="0069752A" w:rsidRDefault="005250B2" w:rsidP="005250B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address2</w:t>
            </w:r>
          </w:p>
        </w:tc>
      </w:tr>
      <w:tr w:rsidR="005250B2" w:rsidRPr="0069752A" w14:paraId="30739BEC"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0436827E" w14:textId="77777777" w:rsidR="005250B2" w:rsidRPr="0069752A" w:rsidRDefault="005250B2" w:rsidP="005250B2">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w:t>
            </w:r>
            <w:r w:rsidRPr="0069752A">
              <w:rPr>
                <w:rFonts w:ascii="Calibri" w:eastAsia="Times New Roman" w:hAnsi="Calibri" w:cs="Calibri"/>
                <w:b w:val="0"/>
                <w:color w:val="000000"/>
                <w:sz w:val="20"/>
                <w:szCs w:val="20"/>
              </w:rPr>
              <w:t>/tnibrs:</w:t>
            </w:r>
            <w:r>
              <w:rPr>
                <w:rFonts w:ascii="Calibri" w:eastAsia="Times New Roman" w:hAnsi="Calibri" w:cs="Calibri"/>
                <w:b w:val="0"/>
                <w:color w:val="000000"/>
                <w:sz w:val="20"/>
                <w:szCs w:val="20"/>
              </w:rPr>
              <w:t>ArrestLocation</w:t>
            </w:r>
            <w:r w:rsidRPr="0069752A">
              <w:rPr>
                <w:rFonts w:ascii="Calibri" w:eastAsia="Times New Roman" w:hAnsi="Calibri" w:cs="Calibri"/>
                <w:b w:val="0"/>
                <w:color w:val="000000"/>
                <w:sz w:val="20"/>
                <w:szCs w:val="20"/>
              </w:rPr>
              <w:t>/tnibrs:Address/tnibrs:CityName</w:t>
            </w:r>
          </w:p>
        </w:tc>
        <w:tc>
          <w:tcPr>
            <w:tcW w:w="3330" w:type="dxa"/>
          </w:tcPr>
          <w:p w14:paraId="3A38CF40" w14:textId="77777777" w:rsidR="005250B2" w:rsidRPr="0069752A" w:rsidRDefault="005250B2" w:rsidP="005250B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city</w:t>
            </w:r>
          </w:p>
        </w:tc>
      </w:tr>
      <w:tr w:rsidR="005250B2" w:rsidRPr="0069752A" w14:paraId="0C1841F4"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5E31861F" w14:textId="77777777" w:rsidR="005250B2" w:rsidRPr="0069752A" w:rsidRDefault="005250B2" w:rsidP="005250B2">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lastRenderedPageBreak/>
              <w:t>j:Arrest</w:t>
            </w:r>
            <w:r w:rsidRPr="0069752A">
              <w:rPr>
                <w:rFonts w:ascii="Calibri" w:eastAsia="Times New Roman" w:hAnsi="Calibri" w:cs="Calibri"/>
                <w:b w:val="0"/>
                <w:color w:val="000000"/>
                <w:sz w:val="20"/>
                <w:szCs w:val="20"/>
              </w:rPr>
              <w:t>/tnibrs:</w:t>
            </w:r>
            <w:r>
              <w:rPr>
                <w:rFonts w:ascii="Calibri" w:eastAsia="Times New Roman" w:hAnsi="Calibri" w:cs="Calibri"/>
                <w:b w:val="0"/>
                <w:color w:val="000000"/>
                <w:sz w:val="20"/>
                <w:szCs w:val="20"/>
              </w:rPr>
              <w:t>ArrestLocation</w:t>
            </w:r>
            <w:r w:rsidRPr="0069752A">
              <w:rPr>
                <w:rFonts w:ascii="Calibri" w:eastAsia="Times New Roman" w:hAnsi="Calibri" w:cs="Calibri"/>
                <w:b w:val="0"/>
                <w:color w:val="000000"/>
                <w:sz w:val="20"/>
                <w:szCs w:val="20"/>
              </w:rPr>
              <w:t>/tnibrs:Address/tnibrs:StateCode</w:t>
            </w:r>
          </w:p>
        </w:tc>
        <w:tc>
          <w:tcPr>
            <w:tcW w:w="3330" w:type="dxa"/>
          </w:tcPr>
          <w:p w14:paraId="2CF347DA" w14:textId="77777777" w:rsidR="005250B2" w:rsidRPr="0069752A" w:rsidRDefault="005250B2" w:rsidP="005250B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state</w:t>
            </w:r>
          </w:p>
        </w:tc>
      </w:tr>
      <w:tr w:rsidR="005250B2" w:rsidRPr="0069752A" w14:paraId="088DEDA9" w14:textId="77777777" w:rsidTr="00430096">
        <w:tc>
          <w:tcPr>
            <w:cnfStyle w:val="001000000000" w:firstRow="0" w:lastRow="0" w:firstColumn="1" w:lastColumn="0" w:oddVBand="0" w:evenVBand="0" w:oddHBand="0" w:evenHBand="0" w:firstRowFirstColumn="0" w:firstRowLastColumn="0" w:lastRowFirstColumn="0" w:lastRowLastColumn="0"/>
            <w:tcW w:w="6727" w:type="dxa"/>
          </w:tcPr>
          <w:p w14:paraId="19A6D342" w14:textId="77777777" w:rsidR="005250B2" w:rsidRPr="0069752A" w:rsidRDefault="005250B2" w:rsidP="005250B2">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w:t>
            </w:r>
            <w:r w:rsidRPr="0069752A">
              <w:rPr>
                <w:rFonts w:ascii="Calibri" w:eastAsia="Times New Roman" w:hAnsi="Calibri" w:cs="Calibri"/>
                <w:b w:val="0"/>
                <w:color w:val="000000"/>
                <w:sz w:val="20"/>
                <w:szCs w:val="20"/>
              </w:rPr>
              <w:t>/tnibrs:</w:t>
            </w:r>
            <w:r>
              <w:rPr>
                <w:rFonts w:ascii="Calibri" w:eastAsia="Times New Roman" w:hAnsi="Calibri" w:cs="Calibri"/>
                <w:b w:val="0"/>
                <w:color w:val="000000"/>
                <w:sz w:val="20"/>
                <w:szCs w:val="20"/>
              </w:rPr>
              <w:t>ArrestLocation</w:t>
            </w:r>
            <w:r w:rsidRPr="0069752A">
              <w:rPr>
                <w:rFonts w:ascii="Calibri" w:eastAsia="Times New Roman" w:hAnsi="Calibri" w:cs="Calibri"/>
                <w:b w:val="0"/>
                <w:color w:val="000000"/>
                <w:sz w:val="20"/>
                <w:szCs w:val="20"/>
              </w:rPr>
              <w:t>/tnibrs:Address/tnibrs:ZipCode</w:t>
            </w:r>
          </w:p>
        </w:tc>
        <w:tc>
          <w:tcPr>
            <w:tcW w:w="3330" w:type="dxa"/>
          </w:tcPr>
          <w:p w14:paraId="3003457F" w14:textId="77777777" w:rsidR="005250B2" w:rsidRPr="0069752A" w:rsidRDefault="005250B2" w:rsidP="005250B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0"/>
                <w:szCs w:val="20"/>
              </w:rPr>
            </w:pPr>
            <w:r w:rsidRPr="0069752A">
              <w:rPr>
                <w:rFonts w:ascii="Calibri" w:eastAsia="Times New Roman" w:hAnsi="Calibri" w:cs="Calibri"/>
                <w:color w:val="000000"/>
                <w:sz w:val="20"/>
                <w:szCs w:val="20"/>
              </w:rPr>
              <w:t>TN32 Incident Address – zip code</w:t>
            </w:r>
          </w:p>
        </w:tc>
      </w:tr>
      <w:tr w:rsidR="005250B2" w:rsidRPr="0069752A" w14:paraId="78AA0C15" w14:textId="77777777" w:rsidTr="00430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7" w:type="dxa"/>
          </w:tcPr>
          <w:p w14:paraId="47E31BAD" w14:textId="3725040D" w:rsidR="005250B2" w:rsidRPr="0069752A" w:rsidRDefault="005250B2" w:rsidP="005250B2">
            <w:pPr>
              <w:rPr>
                <w:rFonts w:ascii="Calibri" w:eastAsia="Times New Roman" w:hAnsi="Calibri" w:cs="Calibri"/>
                <w:b w:val="0"/>
                <w:color w:val="000000"/>
                <w:sz w:val="20"/>
                <w:szCs w:val="20"/>
              </w:rPr>
            </w:pPr>
            <w:r>
              <w:rPr>
                <w:rFonts w:ascii="Calibri" w:eastAsia="Times New Roman" w:hAnsi="Calibri" w:cs="Calibri"/>
                <w:b w:val="0"/>
                <w:color w:val="000000"/>
                <w:sz w:val="20"/>
                <w:szCs w:val="20"/>
              </w:rPr>
              <w:t>j:Arrest/DUICauseCode</w:t>
            </w:r>
          </w:p>
        </w:tc>
        <w:tc>
          <w:tcPr>
            <w:tcW w:w="3330" w:type="dxa"/>
          </w:tcPr>
          <w:p w14:paraId="6EA986EC" w14:textId="7E397BCB" w:rsidR="005250B2" w:rsidRPr="0069752A" w:rsidRDefault="00A012A9" w:rsidP="005250B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0"/>
                <w:szCs w:val="20"/>
              </w:rPr>
            </w:pPr>
            <w:r>
              <w:rPr>
                <w:rFonts w:ascii="Calibri" w:eastAsia="Times New Roman" w:hAnsi="Calibri" w:cs="Calibri"/>
                <w:color w:val="000000"/>
                <w:sz w:val="20"/>
                <w:szCs w:val="20"/>
              </w:rPr>
              <w:t>TN48 DUI Cause</w:t>
            </w:r>
          </w:p>
        </w:tc>
      </w:tr>
    </w:tbl>
    <w:p w14:paraId="769BB3DA" w14:textId="6D16161A" w:rsidR="00C51103" w:rsidRDefault="00C51103" w:rsidP="0019775E"/>
    <w:p w14:paraId="035AE227" w14:textId="30C77D8F" w:rsidR="00C51103" w:rsidRDefault="00C51103" w:rsidP="00C51103">
      <w:pPr>
        <w:pStyle w:val="Heading1"/>
      </w:pPr>
      <w:bookmarkStart w:id="5" w:name="_Toc43057704"/>
      <w:r>
        <w:t>Business Rules</w:t>
      </w:r>
      <w:bookmarkEnd w:id="5"/>
    </w:p>
    <w:p w14:paraId="27BC4094" w14:textId="4DCE7AF2" w:rsidR="00984F18" w:rsidRDefault="00984F18" w:rsidP="00984F18">
      <w:bookmarkStart w:id="6" w:name="_Toc43057705"/>
      <w:r w:rsidRPr="0069752A">
        <w:t>Please refer to the TIBRS Technical Specification (the document “</w:t>
      </w:r>
      <w:r>
        <w:t>TN File Layout</w:t>
      </w:r>
      <w:r w:rsidR="004A2DC3">
        <w:t xml:space="preserve"> – May 2021</w:t>
      </w:r>
      <w:r w:rsidRPr="0069752A">
        <w:t>.</w:t>
      </w:r>
      <w:r>
        <w:t>xlsx</w:t>
      </w:r>
      <w:r w:rsidRPr="0069752A">
        <w:t>”) for all business rules and cardinality information</w:t>
      </w:r>
      <w:r>
        <w:t>, with the following exceptions.</w:t>
      </w:r>
    </w:p>
    <w:p w14:paraId="7C062476" w14:textId="77777777" w:rsidR="00984F18" w:rsidRPr="00967D42" w:rsidRDefault="00984F18" w:rsidP="00984F18">
      <w:pPr>
        <w:pStyle w:val="ListParagraph"/>
        <w:numPr>
          <w:ilvl w:val="0"/>
          <w:numId w:val="19"/>
        </w:numPr>
        <w:rPr>
          <w:b/>
        </w:rPr>
      </w:pPr>
      <w:r w:rsidRPr="00967D42">
        <w:rPr>
          <w:b/>
        </w:rPr>
        <w:t>Age of Victim</w:t>
      </w:r>
    </w:p>
    <w:p w14:paraId="12B1B3A3" w14:textId="77777777" w:rsidR="00984F18" w:rsidRDefault="00984F18" w:rsidP="00984F18">
      <w:pPr>
        <w:ind w:left="720"/>
      </w:pPr>
      <w:r>
        <w:t xml:space="preserve">For Data Element 26 Age of Victim, the value </w:t>
      </w:r>
      <w:r w:rsidRPr="00967D42">
        <w:rPr>
          <w:b/>
        </w:rPr>
        <w:t>FETUS</w:t>
      </w:r>
      <w:r>
        <w:t xml:space="preserve">, and not FE, is to be used along with the values NEONATAL, NEWBORN, BABY and UNKNOWN with XML element </w:t>
      </w:r>
      <w:proofErr w:type="spellStart"/>
      <w:r w:rsidRPr="00967D42">
        <w:t>nibrs:Report</w:t>
      </w:r>
      <w:proofErr w:type="spellEnd"/>
      <w:r w:rsidRPr="00967D42">
        <w:t>/</w:t>
      </w:r>
      <w:proofErr w:type="spellStart"/>
      <w:r w:rsidRPr="00967D42">
        <w:t>nc:Person</w:t>
      </w:r>
      <w:proofErr w:type="spellEnd"/>
      <w:r w:rsidRPr="00967D42">
        <w:t>/</w:t>
      </w:r>
      <w:proofErr w:type="spellStart"/>
      <w:r w:rsidRPr="00967D42">
        <w:t>nc:PersonAgeMeasure</w:t>
      </w:r>
      <w:proofErr w:type="spellEnd"/>
      <w:r w:rsidRPr="00967D42">
        <w:t>/</w:t>
      </w:r>
      <w:proofErr w:type="spellStart"/>
      <w:r w:rsidRPr="00967D42">
        <w:t>nc:MeasureValueText</w:t>
      </w:r>
      <w:proofErr w:type="spellEnd"/>
      <w:r>
        <w:t>.</w:t>
      </w:r>
    </w:p>
    <w:p w14:paraId="464535ED" w14:textId="77777777" w:rsidR="00984F18" w:rsidRPr="00967D42" w:rsidRDefault="00984F18" w:rsidP="00984F18">
      <w:pPr>
        <w:pStyle w:val="ListParagraph"/>
        <w:numPr>
          <w:ilvl w:val="0"/>
          <w:numId w:val="19"/>
        </w:numPr>
        <w:rPr>
          <w:b/>
        </w:rPr>
      </w:pPr>
      <w:r w:rsidRPr="00967D42">
        <w:rPr>
          <w:b/>
        </w:rPr>
        <w:t>Relationship of Victim to Offender</w:t>
      </w:r>
    </w:p>
    <w:p w14:paraId="6832AA66" w14:textId="77777777" w:rsidR="00984F18" w:rsidRPr="00967D42" w:rsidRDefault="00984F18" w:rsidP="00984F18">
      <w:pPr>
        <w:ind w:left="720"/>
      </w:pPr>
      <w:r>
        <w:t xml:space="preserve">For Data Element 35 </w:t>
      </w:r>
      <w:r w:rsidRPr="00967D42">
        <w:t>Relationship of Victim to Offender</w:t>
      </w:r>
      <w:r>
        <w:t xml:space="preserve">, the value </w:t>
      </w:r>
      <w:r>
        <w:rPr>
          <w:b/>
        </w:rPr>
        <w:t xml:space="preserve">Child of </w:t>
      </w:r>
      <w:proofErr w:type="spellStart"/>
      <w:r>
        <w:rPr>
          <w:b/>
        </w:rPr>
        <w:t>Ex_Boyfriend_Girlfriend</w:t>
      </w:r>
      <w:proofErr w:type="spellEnd"/>
      <w:r>
        <w:t xml:space="preserve">, and not XC, is to be used along with the other NIBRS relationship values with XML element </w:t>
      </w:r>
      <w:r w:rsidRPr="001A0353">
        <w:rPr>
          <w:rFonts w:ascii="Calibri" w:eastAsia="Times New Roman" w:hAnsi="Calibri" w:cs="Calibri"/>
          <w:color w:val="000000"/>
          <w:szCs w:val="24"/>
        </w:rPr>
        <w:t>j:SubjectVictimAssociation/tnibrs:VictimToSubjectRelationshipCode</w:t>
      </w:r>
      <w:r>
        <w:rPr>
          <w:rFonts w:ascii="Calibri" w:eastAsia="Times New Roman" w:hAnsi="Calibri" w:cs="Calibri"/>
          <w:color w:val="000000"/>
          <w:szCs w:val="24"/>
        </w:rPr>
        <w:t>.</w:t>
      </w:r>
    </w:p>
    <w:p w14:paraId="196AF0B3" w14:textId="77777777" w:rsidR="000E24EA" w:rsidRPr="0069752A" w:rsidRDefault="000E24EA" w:rsidP="000E24EA">
      <w:pPr>
        <w:pStyle w:val="Heading1"/>
      </w:pPr>
      <w:r w:rsidRPr="0069752A">
        <w:t xml:space="preserve">Development </w:t>
      </w:r>
      <w:r w:rsidR="003B24B9" w:rsidRPr="0069752A">
        <w:t>Resources</w:t>
      </w:r>
      <w:bookmarkEnd w:id="6"/>
    </w:p>
    <w:p w14:paraId="36A0BAA0" w14:textId="684C3EBF" w:rsidR="0043270E" w:rsidRPr="0069752A" w:rsidRDefault="00DE2E8E" w:rsidP="00EE3A1A">
      <w:r w:rsidRPr="0069752A">
        <w:t xml:space="preserve">MS Visual Studio </w:t>
      </w:r>
      <w:r w:rsidR="003B24B9" w:rsidRPr="0069752A">
        <w:t xml:space="preserve">was used to create, edit, and validate against the </w:t>
      </w:r>
      <w:r w:rsidR="003D561C" w:rsidRPr="0069752A">
        <w:t>XSD</w:t>
      </w:r>
      <w:r w:rsidR="003B24B9" w:rsidRPr="0069752A">
        <w:t xml:space="preserve"> file. Fields were derived from the </w:t>
      </w:r>
      <w:r w:rsidR="00DA4966">
        <w:t>T</w:t>
      </w:r>
      <w:r w:rsidR="003B24B9" w:rsidRPr="0069752A">
        <w:t xml:space="preserve">IBRS Technical Specification documentation. </w:t>
      </w:r>
    </w:p>
    <w:p w14:paraId="4F245D6C" w14:textId="77777777" w:rsidR="000E24EA" w:rsidRPr="0069752A" w:rsidRDefault="000E24EA" w:rsidP="000E24EA">
      <w:pPr>
        <w:pStyle w:val="Heading1"/>
      </w:pPr>
      <w:bookmarkStart w:id="7" w:name="_Toc43057706"/>
      <w:r w:rsidRPr="0069752A">
        <w:t>Testing and Conformance</w:t>
      </w:r>
      <w:bookmarkEnd w:id="7"/>
    </w:p>
    <w:p w14:paraId="4120D525" w14:textId="77777777" w:rsidR="00DE2E8E" w:rsidRPr="0069752A" w:rsidRDefault="00C60241" w:rsidP="00C60241">
      <w:r w:rsidRPr="0069752A">
        <w:t xml:space="preserve">Beyond 20/20 has tested the integrity of the IEPD schemas by parsing the sample instances (included in the xml/ directory) with MS Visual Studio. </w:t>
      </w:r>
    </w:p>
    <w:sectPr w:rsidR="00DE2E8E" w:rsidRPr="0069752A" w:rsidSect="007D503E">
      <w:headerReference w:type="default" r:id="rId11"/>
      <w:pgSz w:w="12240" w:h="15840"/>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DDB0A" w14:textId="77777777" w:rsidR="00E35F5F" w:rsidRDefault="00E35F5F" w:rsidP="00B94247">
      <w:pPr>
        <w:spacing w:after="0" w:line="240" w:lineRule="auto"/>
      </w:pPr>
      <w:r>
        <w:separator/>
      </w:r>
    </w:p>
  </w:endnote>
  <w:endnote w:type="continuationSeparator" w:id="0">
    <w:p w14:paraId="43C6F55A" w14:textId="77777777" w:rsidR="00E35F5F" w:rsidRDefault="00E35F5F" w:rsidP="00B94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EF7E" w14:textId="1CDB9039" w:rsidR="007D503E" w:rsidRDefault="007D503E">
    <w:pPr>
      <w:pStyle w:val="Footer"/>
      <w:jc w:val="right"/>
    </w:pPr>
  </w:p>
  <w:p w14:paraId="0F4FD7FD" w14:textId="77777777" w:rsidR="002B3AFB" w:rsidRDefault="002B3AFB" w:rsidP="00E6389D">
    <w:pPr>
      <w:pStyle w:val="Footer"/>
      <w:tabs>
        <w:tab w:val="left" w:pos="2700"/>
        <w:tab w:val="left" w:pos="396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E0F4C" w14:textId="77777777" w:rsidR="00E35F5F" w:rsidRDefault="00E35F5F" w:rsidP="00B94247">
      <w:pPr>
        <w:spacing w:after="0" w:line="240" w:lineRule="auto"/>
      </w:pPr>
      <w:r>
        <w:separator/>
      </w:r>
    </w:p>
  </w:footnote>
  <w:footnote w:type="continuationSeparator" w:id="0">
    <w:p w14:paraId="04CBEBB2" w14:textId="77777777" w:rsidR="00E35F5F" w:rsidRDefault="00E35F5F" w:rsidP="00B94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6174820"/>
      <w:docPartObj>
        <w:docPartGallery w:val="Page Numbers (Top of Page)"/>
        <w:docPartUnique/>
      </w:docPartObj>
    </w:sdtPr>
    <w:sdtEndPr>
      <w:rPr>
        <w:noProof/>
      </w:rPr>
    </w:sdtEndPr>
    <w:sdtContent>
      <w:p w14:paraId="729B53E8" w14:textId="06E228BE" w:rsidR="007D503E" w:rsidRDefault="007D503E">
        <w:pPr>
          <w:pStyle w:val="Header"/>
          <w:jc w:val="right"/>
        </w:pPr>
        <w:r>
          <w:fldChar w:fldCharType="begin"/>
        </w:r>
        <w:r>
          <w:instrText xml:space="preserve"> PAGE   \* MERGEFORMAT </w:instrText>
        </w:r>
        <w:r>
          <w:fldChar w:fldCharType="separate"/>
        </w:r>
        <w:r w:rsidR="00395F82">
          <w:rPr>
            <w:noProof/>
          </w:rPr>
          <w:t>1</w:t>
        </w:r>
        <w:r>
          <w:rPr>
            <w:noProof/>
          </w:rPr>
          <w:fldChar w:fldCharType="end"/>
        </w:r>
      </w:p>
    </w:sdtContent>
  </w:sdt>
  <w:p w14:paraId="5B7765C4" w14:textId="00A8422F" w:rsidR="002B3AFB" w:rsidRPr="007D503E" w:rsidRDefault="002B3AFB" w:rsidP="007D5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7769330"/>
      <w:docPartObj>
        <w:docPartGallery w:val="Page Numbers (Top of Page)"/>
        <w:docPartUnique/>
      </w:docPartObj>
    </w:sdtPr>
    <w:sdtEndPr>
      <w:rPr>
        <w:noProof/>
      </w:rPr>
    </w:sdtEndPr>
    <w:sdtContent>
      <w:p w14:paraId="38089AFE" w14:textId="4EE9CAD3" w:rsidR="007D503E" w:rsidRDefault="007D503E">
        <w:pPr>
          <w:pStyle w:val="Header"/>
          <w:jc w:val="right"/>
        </w:pPr>
        <w:r>
          <w:fldChar w:fldCharType="begin"/>
        </w:r>
        <w:r>
          <w:instrText xml:space="preserve"> PAGE   \* MERGEFORMAT </w:instrText>
        </w:r>
        <w:r>
          <w:fldChar w:fldCharType="separate"/>
        </w:r>
        <w:r w:rsidR="00395F82">
          <w:rPr>
            <w:noProof/>
          </w:rPr>
          <w:t>2</w:t>
        </w:r>
        <w:r>
          <w:rPr>
            <w:noProof/>
          </w:rPr>
          <w:fldChar w:fldCharType="end"/>
        </w:r>
      </w:p>
    </w:sdtContent>
  </w:sdt>
  <w:p w14:paraId="48BF2AB9" w14:textId="77777777" w:rsidR="007D503E" w:rsidRDefault="007D50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9123956"/>
      <w:docPartObj>
        <w:docPartGallery w:val="Page Numbers (Top of Page)"/>
        <w:docPartUnique/>
      </w:docPartObj>
    </w:sdtPr>
    <w:sdtEndPr>
      <w:rPr>
        <w:noProof/>
      </w:rPr>
    </w:sdtEndPr>
    <w:sdtContent>
      <w:p w14:paraId="1DBF839F" w14:textId="69BAAC08" w:rsidR="007D503E" w:rsidRDefault="007D503E">
        <w:pPr>
          <w:pStyle w:val="Header"/>
          <w:jc w:val="right"/>
        </w:pPr>
        <w:r>
          <w:fldChar w:fldCharType="begin"/>
        </w:r>
        <w:r>
          <w:instrText xml:space="preserve"> PAGE   \* MERGEFORMAT </w:instrText>
        </w:r>
        <w:r>
          <w:fldChar w:fldCharType="separate"/>
        </w:r>
        <w:r w:rsidR="00395F82">
          <w:rPr>
            <w:noProof/>
          </w:rPr>
          <w:t>5</w:t>
        </w:r>
        <w:r>
          <w:rPr>
            <w:noProof/>
          </w:rPr>
          <w:fldChar w:fldCharType="end"/>
        </w:r>
      </w:p>
    </w:sdtContent>
  </w:sdt>
  <w:p w14:paraId="26691720" w14:textId="77777777" w:rsidR="007D503E" w:rsidRPr="007D503E" w:rsidRDefault="007D503E" w:rsidP="007D50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B2C53"/>
    <w:multiLevelType w:val="hybridMultilevel"/>
    <w:tmpl w:val="3B687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27148"/>
    <w:multiLevelType w:val="hybridMultilevel"/>
    <w:tmpl w:val="4D02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40FAC"/>
    <w:multiLevelType w:val="multilevel"/>
    <w:tmpl w:val="ED381C2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29244D5"/>
    <w:multiLevelType w:val="hybridMultilevel"/>
    <w:tmpl w:val="D73E2534"/>
    <w:lvl w:ilvl="0" w:tplc="C50CDFB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2B04507"/>
    <w:multiLevelType w:val="hybridMultilevel"/>
    <w:tmpl w:val="F030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BD2FD2"/>
    <w:multiLevelType w:val="hybridMultilevel"/>
    <w:tmpl w:val="B0C63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3E79A6"/>
    <w:multiLevelType w:val="hybridMultilevel"/>
    <w:tmpl w:val="9D2416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A914F8"/>
    <w:multiLevelType w:val="hybridMultilevel"/>
    <w:tmpl w:val="3E7A4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BA5646"/>
    <w:multiLevelType w:val="hybridMultilevel"/>
    <w:tmpl w:val="2290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1F789B"/>
    <w:multiLevelType w:val="hybridMultilevel"/>
    <w:tmpl w:val="A04875BE"/>
    <w:lvl w:ilvl="0" w:tplc="B178F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814D93"/>
    <w:multiLevelType w:val="hybridMultilevel"/>
    <w:tmpl w:val="B192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C5D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81A5EE3"/>
    <w:multiLevelType w:val="hybridMultilevel"/>
    <w:tmpl w:val="ECBEB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1"/>
  </w:num>
  <w:num w:numId="3">
    <w:abstractNumId w:val="2"/>
  </w:num>
  <w:num w:numId="4">
    <w:abstractNumId w:val="2"/>
  </w:num>
  <w:num w:numId="5">
    <w:abstractNumId w:val="2"/>
  </w:num>
  <w:num w:numId="6">
    <w:abstractNumId w:val="2"/>
  </w:num>
  <w:num w:numId="7">
    <w:abstractNumId w:val="2"/>
  </w:num>
  <w:num w:numId="8">
    <w:abstractNumId w:val="8"/>
  </w:num>
  <w:num w:numId="9">
    <w:abstractNumId w:val="1"/>
  </w:num>
  <w:num w:numId="10">
    <w:abstractNumId w:val="3"/>
  </w:num>
  <w:num w:numId="11">
    <w:abstractNumId w:val="6"/>
  </w:num>
  <w:num w:numId="12">
    <w:abstractNumId w:val="5"/>
  </w:num>
  <w:num w:numId="13">
    <w:abstractNumId w:val="0"/>
  </w:num>
  <w:num w:numId="14">
    <w:abstractNumId w:val="10"/>
  </w:num>
  <w:num w:numId="15">
    <w:abstractNumId w:val="7"/>
  </w:num>
  <w:num w:numId="16">
    <w:abstractNumId w:val="12"/>
  </w:num>
  <w:num w:numId="17">
    <w:abstractNumId w:val="9"/>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efaultTableStyle w:val="ListTable4-Accent3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1B25"/>
    <w:rsid w:val="0000113E"/>
    <w:rsid w:val="00001DBD"/>
    <w:rsid w:val="00003434"/>
    <w:rsid w:val="00004F7C"/>
    <w:rsid w:val="00007E0D"/>
    <w:rsid w:val="00031305"/>
    <w:rsid w:val="00037F9B"/>
    <w:rsid w:val="000457F1"/>
    <w:rsid w:val="000503FA"/>
    <w:rsid w:val="00052E9C"/>
    <w:rsid w:val="0005616F"/>
    <w:rsid w:val="00056E31"/>
    <w:rsid w:val="00065155"/>
    <w:rsid w:val="00066E58"/>
    <w:rsid w:val="00072D1C"/>
    <w:rsid w:val="00077F57"/>
    <w:rsid w:val="00091540"/>
    <w:rsid w:val="000A01ED"/>
    <w:rsid w:val="000A2938"/>
    <w:rsid w:val="000A4915"/>
    <w:rsid w:val="000B167D"/>
    <w:rsid w:val="000C28CC"/>
    <w:rsid w:val="000C2CD7"/>
    <w:rsid w:val="000C5E92"/>
    <w:rsid w:val="000C666B"/>
    <w:rsid w:val="000D0CAC"/>
    <w:rsid w:val="000D40CC"/>
    <w:rsid w:val="000D6057"/>
    <w:rsid w:val="000E1624"/>
    <w:rsid w:val="000E24EA"/>
    <w:rsid w:val="000F4250"/>
    <w:rsid w:val="000F4EF5"/>
    <w:rsid w:val="00100B7B"/>
    <w:rsid w:val="00100E96"/>
    <w:rsid w:val="001015BC"/>
    <w:rsid w:val="001025A0"/>
    <w:rsid w:val="001040EE"/>
    <w:rsid w:val="001138EA"/>
    <w:rsid w:val="00116B64"/>
    <w:rsid w:val="0012709A"/>
    <w:rsid w:val="001359B5"/>
    <w:rsid w:val="00137188"/>
    <w:rsid w:val="00137C12"/>
    <w:rsid w:val="00137CE3"/>
    <w:rsid w:val="00146E8D"/>
    <w:rsid w:val="001571C2"/>
    <w:rsid w:val="00167057"/>
    <w:rsid w:val="00182F12"/>
    <w:rsid w:val="0019525D"/>
    <w:rsid w:val="00196142"/>
    <w:rsid w:val="0019775E"/>
    <w:rsid w:val="001A1BBD"/>
    <w:rsid w:val="001B0AE0"/>
    <w:rsid w:val="001C6D9C"/>
    <w:rsid w:val="001E01CA"/>
    <w:rsid w:val="001E0BBB"/>
    <w:rsid w:val="001E1E06"/>
    <w:rsid w:val="001E4008"/>
    <w:rsid w:val="001F2FE1"/>
    <w:rsid w:val="001F37B9"/>
    <w:rsid w:val="002003FC"/>
    <w:rsid w:val="00200AD3"/>
    <w:rsid w:val="00202D7F"/>
    <w:rsid w:val="002069D7"/>
    <w:rsid w:val="00206A39"/>
    <w:rsid w:val="002157C1"/>
    <w:rsid w:val="0022279F"/>
    <w:rsid w:val="00224469"/>
    <w:rsid w:val="00254E29"/>
    <w:rsid w:val="0026028F"/>
    <w:rsid w:val="00263A56"/>
    <w:rsid w:val="00266367"/>
    <w:rsid w:val="00277C51"/>
    <w:rsid w:val="00292EE0"/>
    <w:rsid w:val="002A1170"/>
    <w:rsid w:val="002A1472"/>
    <w:rsid w:val="002A57A7"/>
    <w:rsid w:val="002A605D"/>
    <w:rsid w:val="002B05D0"/>
    <w:rsid w:val="002B100A"/>
    <w:rsid w:val="002B3AFB"/>
    <w:rsid w:val="002B46FC"/>
    <w:rsid w:val="002C4033"/>
    <w:rsid w:val="002C6DBA"/>
    <w:rsid w:val="002E3398"/>
    <w:rsid w:val="002E4213"/>
    <w:rsid w:val="002E54F7"/>
    <w:rsid w:val="002F197B"/>
    <w:rsid w:val="00301842"/>
    <w:rsid w:val="00303931"/>
    <w:rsid w:val="00305822"/>
    <w:rsid w:val="00305D30"/>
    <w:rsid w:val="00307B18"/>
    <w:rsid w:val="00311C08"/>
    <w:rsid w:val="003122F4"/>
    <w:rsid w:val="00320703"/>
    <w:rsid w:val="00320A5F"/>
    <w:rsid w:val="00320F76"/>
    <w:rsid w:val="00333C53"/>
    <w:rsid w:val="003416B4"/>
    <w:rsid w:val="00343A78"/>
    <w:rsid w:val="003441DD"/>
    <w:rsid w:val="00353950"/>
    <w:rsid w:val="00355474"/>
    <w:rsid w:val="00355B71"/>
    <w:rsid w:val="00357D0D"/>
    <w:rsid w:val="00371337"/>
    <w:rsid w:val="00371B25"/>
    <w:rsid w:val="00393153"/>
    <w:rsid w:val="003955D5"/>
    <w:rsid w:val="00395F82"/>
    <w:rsid w:val="00397C34"/>
    <w:rsid w:val="003A7467"/>
    <w:rsid w:val="003B1FFD"/>
    <w:rsid w:val="003B24B9"/>
    <w:rsid w:val="003B280E"/>
    <w:rsid w:val="003C0F86"/>
    <w:rsid w:val="003C28A7"/>
    <w:rsid w:val="003C3F74"/>
    <w:rsid w:val="003C762F"/>
    <w:rsid w:val="003D0424"/>
    <w:rsid w:val="003D1D24"/>
    <w:rsid w:val="003D561C"/>
    <w:rsid w:val="003E21BC"/>
    <w:rsid w:val="003E2D9A"/>
    <w:rsid w:val="003E4C85"/>
    <w:rsid w:val="003E72A9"/>
    <w:rsid w:val="003F0BCE"/>
    <w:rsid w:val="003F32F1"/>
    <w:rsid w:val="003F5C05"/>
    <w:rsid w:val="003F63D3"/>
    <w:rsid w:val="004073EF"/>
    <w:rsid w:val="00416B09"/>
    <w:rsid w:val="00421C7A"/>
    <w:rsid w:val="00423F65"/>
    <w:rsid w:val="00424BA0"/>
    <w:rsid w:val="0042745F"/>
    <w:rsid w:val="0043270E"/>
    <w:rsid w:val="0046286B"/>
    <w:rsid w:val="00465949"/>
    <w:rsid w:val="00470C31"/>
    <w:rsid w:val="004767DC"/>
    <w:rsid w:val="00484856"/>
    <w:rsid w:val="00492C9F"/>
    <w:rsid w:val="00495613"/>
    <w:rsid w:val="00496EE7"/>
    <w:rsid w:val="00497E19"/>
    <w:rsid w:val="004A0D95"/>
    <w:rsid w:val="004A2DC3"/>
    <w:rsid w:val="004A40E7"/>
    <w:rsid w:val="004B2E79"/>
    <w:rsid w:val="004C00B9"/>
    <w:rsid w:val="004D1BA3"/>
    <w:rsid w:val="004D6C7E"/>
    <w:rsid w:val="004F1AE7"/>
    <w:rsid w:val="004F22BF"/>
    <w:rsid w:val="004F7924"/>
    <w:rsid w:val="00500A96"/>
    <w:rsid w:val="00514FF4"/>
    <w:rsid w:val="00516E33"/>
    <w:rsid w:val="00517BE5"/>
    <w:rsid w:val="005250B2"/>
    <w:rsid w:val="005330C1"/>
    <w:rsid w:val="005416A7"/>
    <w:rsid w:val="00542D5A"/>
    <w:rsid w:val="0055249D"/>
    <w:rsid w:val="0055263D"/>
    <w:rsid w:val="00553927"/>
    <w:rsid w:val="00554ED9"/>
    <w:rsid w:val="00562690"/>
    <w:rsid w:val="005639CE"/>
    <w:rsid w:val="00576CBC"/>
    <w:rsid w:val="005827B3"/>
    <w:rsid w:val="00582D4B"/>
    <w:rsid w:val="00596A65"/>
    <w:rsid w:val="005A057D"/>
    <w:rsid w:val="005A0E5B"/>
    <w:rsid w:val="005A3D22"/>
    <w:rsid w:val="005B4462"/>
    <w:rsid w:val="005E006E"/>
    <w:rsid w:val="005E7C58"/>
    <w:rsid w:val="005F6E6B"/>
    <w:rsid w:val="0060206D"/>
    <w:rsid w:val="006070AD"/>
    <w:rsid w:val="00607691"/>
    <w:rsid w:val="00607EA4"/>
    <w:rsid w:val="0061051D"/>
    <w:rsid w:val="00610D8E"/>
    <w:rsid w:val="006164A2"/>
    <w:rsid w:val="006217A3"/>
    <w:rsid w:val="00632286"/>
    <w:rsid w:val="00632EE3"/>
    <w:rsid w:val="00640157"/>
    <w:rsid w:val="00661BB4"/>
    <w:rsid w:val="006672FE"/>
    <w:rsid w:val="0066792A"/>
    <w:rsid w:val="00677E06"/>
    <w:rsid w:val="00683284"/>
    <w:rsid w:val="006850C5"/>
    <w:rsid w:val="0069752A"/>
    <w:rsid w:val="006A01A0"/>
    <w:rsid w:val="006A1849"/>
    <w:rsid w:val="006A4303"/>
    <w:rsid w:val="006A76FB"/>
    <w:rsid w:val="006B3D9F"/>
    <w:rsid w:val="006B5132"/>
    <w:rsid w:val="006C12EA"/>
    <w:rsid w:val="006C34D0"/>
    <w:rsid w:val="006C4C21"/>
    <w:rsid w:val="006D153B"/>
    <w:rsid w:val="006E0969"/>
    <w:rsid w:val="006F365B"/>
    <w:rsid w:val="006F653E"/>
    <w:rsid w:val="00703482"/>
    <w:rsid w:val="007034E2"/>
    <w:rsid w:val="007246CF"/>
    <w:rsid w:val="00725984"/>
    <w:rsid w:val="00735CAB"/>
    <w:rsid w:val="00746A71"/>
    <w:rsid w:val="00752BA7"/>
    <w:rsid w:val="0075497E"/>
    <w:rsid w:val="00760FDE"/>
    <w:rsid w:val="00761377"/>
    <w:rsid w:val="00763907"/>
    <w:rsid w:val="00763BAC"/>
    <w:rsid w:val="007640D8"/>
    <w:rsid w:val="00765EC2"/>
    <w:rsid w:val="00773237"/>
    <w:rsid w:val="00781F75"/>
    <w:rsid w:val="0078739E"/>
    <w:rsid w:val="00794B6E"/>
    <w:rsid w:val="007A0C64"/>
    <w:rsid w:val="007A60B8"/>
    <w:rsid w:val="007A6766"/>
    <w:rsid w:val="007B05B0"/>
    <w:rsid w:val="007B315E"/>
    <w:rsid w:val="007C3D2D"/>
    <w:rsid w:val="007C6754"/>
    <w:rsid w:val="007D190D"/>
    <w:rsid w:val="007D503E"/>
    <w:rsid w:val="007D586E"/>
    <w:rsid w:val="007D609D"/>
    <w:rsid w:val="007E1A51"/>
    <w:rsid w:val="007E5177"/>
    <w:rsid w:val="007F1AD4"/>
    <w:rsid w:val="007F26C9"/>
    <w:rsid w:val="007F41CA"/>
    <w:rsid w:val="007F52EA"/>
    <w:rsid w:val="007F6903"/>
    <w:rsid w:val="008016BE"/>
    <w:rsid w:val="0080293D"/>
    <w:rsid w:val="00823A11"/>
    <w:rsid w:val="00823F15"/>
    <w:rsid w:val="00825D38"/>
    <w:rsid w:val="00835C9A"/>
    <w:rsid w:val="00844B6B"/>
    <w:rsid w:val="00852234"/>
    <w:rsid w:val="0086209B"/>
    <w:rsid w:val="008638F0"/>
    <w:rsid w:val="00870270"/>
    <w:rsid w:val="00871DE9"/>
    <w:rsid w:val="008762C8"/>
    <w:rsid w:val="00876CFB"/>
    <w:rsid w:val="00877B1A"/>
    <w:rsid w:val="00887BA9"/>
    <w:rsid w:val="00887C1F"/>
    <w:rsid w:val="00890060"/>
    <w:rsid w:val="00892D0D"/>
    <w:rsid w:val="008A1C6F"/>
    <w:rsid w:val="008A2AFB"/>
    <w:rsid w:val="008A49F4"/>
    <w:rsid w:val="008A579C"/>
    <w:rsid w:val="008A73BB"/>
    <w:rsid w:val="008B0F3C"/>
    <w:rsid w:val="008B3BE8"/>
    <w:rsid w:val="008B728A"/>
    <w:rsid w:val="008C1E64"/>
    <w:rsid w:val="008C6954"/>
    <w:rsid w:val="008D5DAF"/>
    <w:rsid w:val="008D7E42"/>
    <w:rsid w:val="00904ACB"/>
    <w:rsid w:val="00904F69"/>
    <w:rsid w:val="00905FD8"/>
    <w:rsid w:val="00907A44"/>
    <w:rsid w:val="00907BC2"/>
    <w:rsid w:val="00920F98"/>
    <w:rsid w:val="009219FA"/>
    <w:rsid w:val="00931CB7"/>
    <w:rsid w:val="0094134C"/>
    <w:rsid w:val="0094250C"/>
    <w:rsid w:val="0096081A"/>
    <w:rsid w:val="0096332D"/>
    <w:rsid w:val="00966DB6"/>
    <w:rsid w:val="009819BF"/>
    <w:rsid w:val="00982A5F"/>
    <w:rsid w:val="00984EB0"/>
    <w:rsid w:val="00984F18"/>
    <w:rsid w:val="00986F9B"/>
    <w:rsid w:val="0099110C"/>
    <w:rsid w:val="0099264E"/>
    <w:rsid w:val="009A3294"/>
    <w:rsid w:val="009A3C88"/>
    <w:rsid w:val="009C2816"/>
    <w:rsid w:val="009C6E86"/>
    <w:rsid w:val="009D716E"/>
    <w:rsid w:val="009E4DBE"/>
    <w:rsid w:val="009F065C"/>
    <w:rsid w:val="009F3378"/>
    <w:rsid w:val="009F5566"/>
    <w:rsid w:val="00A00193"/>
    <w:rsid w:val="00A012A9"/>
    <w:rsid w:val="00A016D3"/>
    <w:rsid w:val="00A01DFD"/>
    <w:rsid w:val="00A117B3"/>
    <w:rsid w:val="00A12896"/>
    <w:rsid w:val="00A144AF"/>
    <w:rsid w:val="00A145B5"/>
    <w:rsid w:val="00A17002"/>
    <w:rsid w:val="00A25523"/>
    <w:rsid w:val="00A30BA9"/>
    <w:rsid w:val="00A342FE"/>
    <w:rsid w:val="00A35D88"/>
    <w:rsid w:val="00A538C6"/>
    <w:rsid w:val="00A62886"/>
    <w:rsid w:val="00A657AD"/>
    <w:rsid w:val="00A74BB0"/>
    <w:rsid w:val="00A77A00"/>
    <w:rsid w:val="00A81A3B"/>
    <w:rsid w:val="00A8473A"/>
    <w:rsid w:val="00A85A1A"/>
    <w:rsid w:val="00A87923"/>
    <w:rsid w:val="00A91112"/>
    <w:rsid w:val="00A9485F"/>
    <w:rsid w:val="00AA1BB0"/>
    <w:rsid w:val="00AC080A"/>
    <w:rsid w:val="00AC2530"/>
    <w:rsid w:val="00AC66FB"/>
    <w:rsid w:val="00AC6B73"/>
    <w:rsid w:val="00AD17BB"/>
    <w:rsid w:val="00AE4B33"/>
    <w:rsid w:val="00AF6CD1"/>
    <w:rsid w:val="00AF7567"/>
    <w:rsid w:val="00B00D55"/>
    <w:rsid w:val="00B02A3B"/>
    <w:rsid w:val="00B2433B"/>
    <w:rsid w:val="00B247F5"/>
    <w:rsid w:val="00B4026F"/>
    <w:rsid w:val="00B40A8D"/>
    <w:rsid w:val="00B550AC"/>
    <w:rsid w:val="00B56DA5"/>
    <w:rsid w:val="00B6086B"/>
    <w:rsid w:val="00B6239C"/>
    <w:rsid w:val="00B84762"/>
    <w:rsid w:val="00B8691E"/>
    <w:rsid w:val="00B94247"/>
    <w:rsid w:val="00B95775"/>
    <w:rsid w:val="00BB03CD"/>
    <w:rsid w:val="00BC6441"/>
    <w:rsid w:val="00BE04B7"/>
    <w:rsid w:val="00BE1985"/>
    <w:rsid w:val="00BE3E33"/>
    <w:rsid w:val="00BE3E58"/>
    <w:rsid w:val="00BF55CD"/>
    <w:rsid w:val="00BF5919"/>
    <w:rsid w:val="00C12E88"/>
    <w:rsid w:val="00C16FF7"/>
    <w:rsid w:val="00C17FBF"/>
    <w:rsid w:val="00C2617E"/>
    <w:rsid w:val="00C309F3"/>
    <w:rsid w:val="00C41563"/>
    <w:rsid w:val="00C41DE9"/>
    <w:rsid w:val="00C42342"/>
    <w:rsid w:val="00C43C90"/>
    <w:rsid w:val="00C449D3"/>
    <w:rsid w:val="00C47A89"/>
    <w:rsid w:val="00C51103"/>
    <w:rsid w:val="00C51D9E"/>
    <w:rsid w:val="00C52C86"/>
    <w:rsid w:val="00C56E49"/>
    <w:rsid w:val="00C60241"/>
    <w:rsid w:val="00C604D5"/>
    <w:rsid w:val="00C6084A"/>
    <w:rsid w:val="00C618B9"/>
    <w:rsid w:val="00C664A6"/>
    <w:rsid w:val="00C828AF"/>
    <w:rsid w:val="00C9128C"/>
    <w:rsid w:val="00C9184B"/>
    <w:rsid w:val="00CA4377"/>
    <w:rsid w:val="00CB10C4"/>
    <w:rsid w:val="00CB1768"/>
    <w:rsid w:val="00CB1C51"/>
    <w:rsid w:val="00CB49F1"/>
    <w:rsid w:val="00CC3AC4"/>
    <w:rsid w:val="00CC417D"/>
    <w:rsid w:val="00CC5DF1"/>
    <w:rsid w:val="00CF7A7C"/>
    <w:rsid w:val="00CF7FAC"/>
    <w:rsid w:val="00D045B3"/>
    <w:rsid w:val="00D04FE6"/>
    <w:rsid w:val="00D0693E"/>
    <w:rsid w:val="00D128A4"/>
    <w:rsid w:val="00D2320A"/>
    <w:rsid w:val="00D31BF7"/>
    <w:rsid w:val="00D32389"/>
    <w:rsid w:val="00D35D24"/>
    <w:rsid w:val="00D43381"/>
    <w:rsid w:val="00D43566"/>
    <w:rsid w:val="00D53F57"/>
    <w:rsid w:val="00D653E6"/>
    <w:rsid w:val="00D65F1C"/>
    <w:rsid w:val="00D67C79"/>
    <w:rsid w:val="00D807E8"/>
    <w:rsid w:val="00D828EC"/>
    <w:rsid w:val="00D8354B"/>
    <w:rsid w:val="00D90608"/>
    <w:rsid w:val="00D96B48"/>
    <w:rsid w:val="00D97F13"/>
    <w:rsid w:val="00DA485E"/>
    <w:rsid w:val="00DA490F"/>
    <w:rsid w:val="00DA4966"/>
    <w:rsid w:val="00DB3648"/>
    <w:rsid w:val="00DB7329"/>
    <w:rsid w:val="00DD07E2"/>
    <w:rsid w:val="00DE2E8E"/>
    <w:rsid w:val="00DE31C1"/>
    <w:rsid w:val="00DE3E19"/>
    <w:rsid w:val="00DF097C"/>
    <w:rsid w:val="00DF1758"/>
    <w:rsid w:val="00DF24B3"/>
    <w:rsid w:val="00E042DE"/>
    <w:rsid w:val="00E148A6"/>
    <w:rsid w:val="00E15111"/>
    <w:rsid w:val="00E15363"/>
    <w:rsid w:val="00E17B82"/>
    <w:rsid w:val="00E20025"/>
    <w:rsid w:val="00E22E88"/>
    <w:rsid w:val="00E33F7F"/>
    <w:rsid w:val="00E34E37"/>
    <w:rsid w:val="00E35F5F"/>
    <w:rsid w:val="00E43411"/>
    <w:rsid w:val="00E4684E"/>
    <w:rsid w:val="00E46B5C"/>
    <w:rsid w:val="00E5150A"/>
    <w:rsid w:val="00E56D39"/>
    <w:rsid w:val="00E6389D"/>
    <w:rsid w:val="00E6684F"/>
    <w:rsid w:val="00E70FC3"/>
    <w:rsid w:val="00E81AA7"/>
    <w:rsid w:val="00E82782"/>
    <w:rsid w:val="00E85F47"/>
    <w:rsid w:val="00E878AD"/>
    <w:rsid w:val="00E87C29"/>
    <w:rsid w:val="00E91E37"/>
    <w:rsid w:val="00EA5B84"/>
    <w:rsid w:val="00EB2B68"/>
    <w:rsid w:val="00EB3251"/>
    <w:rsid w:val="00EC3E4B"/>
    <w:rsid w:val="00EC556E"/>
    <w:rsid w:val="00ED033E"/>
    <w:rsid w:val="00ED3362"/>
    <w:rsid w:val="00EE3A1A"/>
    <w:rsid w:val="00EF5894"/>
    <w:rsid w:val="00F02DE6"/>
    <w:rsid w:val="00F109EB"/>
    <w:rsid w:val="00F10E87"/>
    <w:rsid w:val="00F12DA8"/>
    <w:rsid w:val="00F1648F"/>
    <w:rsid w:val="00F1744D"/>
    <w:rsid w:val="00F17F98"/>
    <w:rsid w:val="00F53A20"/>
    <w:rsid w:val="00F54C49"/>
    <w:rsid w:val="00F55B40"/>
    <w:rsid w:val="00F564EC"/>
    <w:rsid w:val="00F600F2"/>
    <w:rsid w:val="00F74CE5"/>
    <w:rsid w:val="00F77729"/>
    <w:rsid w:val="00F84824"/>
    <w:rsid w:val="00F900A1"/>
    <w:rsid w:val="00F9603C"/>
    <w:rsid w:val="00FA050A"/>
    <w:rsid w:val="00FA509B"/>
    <w:rsid w:val="00FA5A0C"/>
    <w:rsid w:val="00FB2158"/>
    <w:rsid w:val="00FD450B"/>
    <w:rsid w:val="00FD5C4C"/>
    <w:rsid w:val="00FE0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9B8D50"/>
  <w15:docId w15:val="{BFC06A08-C018-4CCA-9020-0126CADB3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1CA"/>
    <w:rPr>
      <w:sz w:val="24"/>
    </w:rPr>
  </w:style>
  <w:style w:type="paragraph" w:styleId="Heading1">
    <w:name w:val="heading 1"/>
    <w:basedOn w:val="Normal"/>
    <w:next w:val="Normal"/>
    <w:link w:val="Heading1Char"/>
    <w:uiPriority w:val="9"/>
    <w:qFormat/>
    <w:rsid w:val="00371B25"/>
    <w:pPr>
      <w:keepNext/>
      <w:keepLines/>
      <w:numPr>
        <w:numId w:val="1"/>
      </w:numPr>
      <w:spacing w:before="240" w:after="0"/>
      <w:outlineLvl w:val="0"/>
    </w:pPr>
    <w:rPr>
      <w:rFonts w:asciiTheme="majorHAnsi" w:eastAsiaTheme="majorEastAsia" w:hAnsiTheme="majorHAnsi" w:cstheme="majorBidi"/>
      <w:b/>
      <w:sz w:val="28"/>
      <w:szCs w:val="32"/>
    </w:rPr>
  </w:style>
  <w:style w:type="paragraph" w:styleId="Heading2">
    <w:name w:val="heading 2"/>
    <w:basedOn w:val="Normal"/>
    <w:next w:val="Normal"/>
    <w:link w:val="Heading2Char"/>
    <w:uiPriority w:val="9"/>
    <w:unhideWhenUsed/>
    <w:qFormat/>
    <w:rsid w:val="00F9603C"/>
    <w:pPr>
      <w:keepNext/>
      <w:keepLines/>
      <w:numPr>
        <w:ilvl w:val="1"/>
        <w:numId w:val="1"/>
      </w:numPr>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4C00B9"/>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qFormat/>
    <w:rsid w:val="004C00B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C00B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C00B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C00B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C00B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C00B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1B25"/>
    <w:rPr>
      <w:rFonts w:asciiTheme="majorHAnsi" w:eastAsiaTheme="majorEastAsia" w:hAnsiTheme="majorHAnsi" w:cstheme="majorBidi"/>
      <w:b/>
      <w:sz w:val="28"/>
      <w:szCs w:val="32"/>
    </w:rPr>
  </w:style>
  <w:style w:type="table" w:styleId="TableGrid">
    <w:name w:val="Table Grid"/>
    <w:basedOn w:val="TableNormal"/>
    <w:uiPriority w:val="39"/>
    <w:rsid w:val="000D40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00B9"/>
    <w:pPr>
      <w:ind w:left="720"/>
      <w:contextualSpacing/>
    </w:pPr>
  </w:style>
  <w:style w:type="character" w:customStyle="1" w:styleId="Heading2Char">
    <w:name w:val="Heading 2 Char"/>
    <w:basedOn w:val="DefaultParagraphFont"/>
    <w:link w:val="Heading2"/>
    <w:uiPriority w:val="9"/>
    <w:rsid w:val="00F9603C"/>
    <w:rPr>
      <w:rFonts w:eastAsiaTheme="majorEastAsia" w:cstheme="majorBidi"/>
      <w:b/>
      <w:sz w:val="24"/>
      <w:szCs w:val="26"/>
    </w:rPr>
  </w:style>
  <w:style w:type="character" w:customStyle="1" w:styleId="Heading3Char">
    <w:name w:val="Heading 3 Char"/>
    <w:basedOn w:val="DefaultParagraphFont"/>
    <w:link w:val="Heading3"/>
    <w:uiPriority w:val="9"/>
    <w:semiHidden/>
    <w:rsid w:val="004C00B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C00B9"/>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4C00B9"/>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4C00B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4C00B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4C00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C00B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277C51"/>
    <w:pPr>
      <w:numPr>
        <w:numId w:val="0"/>
      </w:numPr>
      <w:outlineLvl w:val="9"/>
    </w:pPr>
    <w:rPr>
      <w:b w:val="0"/>
      <w:color w:val="2E74B5" w:themeColor="accent1" w:themeShade="BF"/>
      <w:sz w:val="32"/>
    </w:rPr>
  </w:style>
  <w:style w:type="paragraph" w:styleId="TOC1">
    <w:name w:val="toc 1"/>
    <w:basedOn w:val="Normal"/>
    <w:next w:val="Normal"/>
    <w:autoRedefine/>
    <w:uiPriority w:val="39"/>
    <w:unhideWhenUsed/>
    <w:rsid w:val="00277C51"/>
    <w:pPr>
      <w:spacing w:after="100"/>
    </w:pPr>
  </w:style>
  <w:style w:type="paragraph" w:styleId="TOC2">
    <w:name w:val="toc 2"/>
    <w:basedOn w:val="Normal"/>
    <w:next w:val="Normal"/>
    <w:autoRedefine/>
    <w:uiPriority w:val="39"/>
    <w:unhideWhenUsed/>
    <w:rsid w:val="00277C51"/>
    <w:pPr>
      <w:spacing w:after="100"/>
      <w:ind w:left="240"/>
    </w:pPr>
  </w:style>
  <w:style w:type="character" w:styleId="Hyperlink">
    <w:name w:val="Hyperlink"/>
    <w:basedOn w:val="DefaultParagraphFont"/>
    <w:uiPriority w:val="99"/>
    <w:unhideWhenUsed/>
    <w:rsid w:val="00277C51"/>
    <w:rPr>
      <w:color w:val="0563C1" w:themeColor="hyperlink"/>
      <w:u w:val="single"/>
    </w:rPr>
  </w:style>
  <w:style w:type="paragraph" w:styleId="Header">
    <w:name w:val="header"/>
    <w:basedOn w:val="Normal"/>
    <w:link w:val="HeaderChar"/>
    <w:uiPriority w:val="99"/>
    <w:unhideWhenUsed/>
    <w:rsid w:val="00B94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247"/>
    <w:rPr>
      <w:sz w:val="24"/>
    </w:rPr>
  </w:style>
  <w:style w:type="paragraph" w:styleId="Footer">
    <w:name w:val="footer"/>
    <w:basedOn w:val="Normal"/>
    <w:link w:val="FooterChar"/>
    <w:uiPriority w:val="99"/>
    <w:unhideWhenUsed/>
    <w:rsid w:val="00B94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247"/>
    <w:rPr>
      <w:sz w:val="24"/>
    </w:rPr>
  </w:style>
  <w:style w:type="paragraph" w:styleId="NoSpacing">
    <w:name w:val="No Spacing"/>
    <w:link w:val="NoSpacingChar"/>
    <w:uiPriority w:val="1"/>
    <w:qFormat/>
    <w:rsid w:val="00B94247"/>
    <w:pPr>
      <w:spacing w:after="0" w:line="240" w:lineRule="auto"/>
    </w:pPr>
  </w:style>
  <w:style w:type="character" w:customStyle="1" w:styleId="NoSpacingChar">
    <w:name w:val="No Spacing Char"/>
    <w:basedOn w:val="DefaultParagraphFont"/>
    <w:link w:val="NoSpacing"/>
    <w:uiPriority w:val="1"/>
    <w:rsid w:val="00B94247"/>
    <w:rPr>
      <w:rFonts w:eastAsiaTheme="minorEastAsia"/>
    </w:rPr>
  </w:style>
  <w:style w:type="paragraph" w:customStyle="1" w:styleId="CJISSeal">
    <w:name w:val="CJIS Seal"/>
    <w:basedOn w:val="Normal"/>
    <w:next w:val="Normal"/>
    <w:rsid w:val="00E6389D"/>
    <w:pPr>
      <w:spacing w:before="840" w:after="840" w:line="240" w:lineRule="auto"/>
      <w:jc w:val="center"/>
    </w:pPr>
    <w:rPr>
      <w:rFonts w:ascii="Times New Roman" w:eastAsia="Times New Roman" w:hAnsi="Times New Roman" w:cs="Times New Roman"/>
      <w:szCs w:val="24"/>
    </w:rPr>
  </w:style>
  <w:style w:type="paragraph" w:customStyle="1" w:styleId="DocTitle">
    <w:name w:val="Doc Title"/>
    <w:basedOn w:val="Normal"/>
    <w:rsid w:val="00E6389D"/>
    <w:pPr>
      <w:spacing w:before="720" w:after="600" w:line="280" w:lineRule="atLeast"/>
      <w:jc w:val="center"/>
    </w:pPr>
    <w:rPr>
      <w:rFonts w:ascii="Times New Roman" w:eastAsia="SimSun" w:hAnsi="Times New Roman" w:cs="Times New Roman"/>
      <w:b/>
      <w:iCs/>
      <w:sz w:val="44"/>
      <w:szCs w:val="24"/>
      <w:lang w:eastAsia="zh-CN"/>
    </w:rPr>
  </w:style>
  <w:style w:type="paragraph" w:customStyle="1" w:styleId="ProgramProjectNameonTitle">
    <w:name w:val="Program/Project Name on Title"/>
    <w:basedOn w:val="Normal"/>
    <w:rsid w:val="00E6389D"/>
    <w:pPr>
      <w:spacing w:before="840" w:after="480" w:line="240" w:lineRule="auto"/>
      <w:jc w:val="center"/>
    </w:pPr>
    <w:rPr>
      <w:rFonts w:ascii="Times New Roman" w:eastAsia="Times New Roman" w:hAnsi="Times New Roman" w:cs="Times New Roman"/>
      <w:b/>
      <w:sz w:val="28"/>
      <w:szCs w:val="28"/>
    </w:rPr>
  </w:style>
  <w:style w:type="paragraph" w:customStyle="1" w:styleId="TitlePageInfo">
    <w:name w:val="Title Page Info"/>
    <w:basedOn w:val="Normal"/>
    <w:rsid w:val="00E6389D"/>
    <w:pPr>
      <w:spacing w:before="120" w:after="120" w:line="240" w:lineRule="auto"/>
      <w:jc w:val="center"/>
    </w:pPr>
    <w:rPr>
      <w:rFonts w:ascii="Times New Roman" w:eastAsia="Times New Roman" w:hAnsi="Times New Roman" w:cs="Times New Roman"/>
      <w:sz w:val="28"/>
      <w:szCs w:val="24"/>
    </w:rPr>
  </w:style>
  <w:style w:type="paragraph" w:customStyle="1" w:styleId="ITTitlePage-Title">
    <w:name w:val="IT Title Page - Title"/>
    <w:basedOn w:val="Normal"/>
    <w:rsid w:val="006F653E"/>
    <w:pPr>
      <w:spacing w:after="0" w:line="240" w:lineRule="auto"/>
      <w:jc w:val="center"/>
    </w:pPr>
    <w:rPr>
      <w:rFonts w:ascii="Times New Roman" w:eastAsia="Times New Roman" w:hAnsi="Times New Roman" w:cs="Times New Roman"/>
      <w:b/>
      <w:sz w:val="48"/>
      <w:szCs w:val="20"/>
    </w:rPr>
  </w:style>
  <w:style w:type="paragraph" w:customStyle="1" w:styleId="ITTitlePage-Info">
    <w:name w:val="IT Title Page - Info"/>
    <w:basedOn w:val="Normal"/>
    <w:rsid w:val="006F653E"/>
    <w:pPr>
      <w:spacing w:after="0" w:line="240" w:lineRule="auto"/>
      <w:jc w:val="center"/>
    </w:pPr>
    <w:rPr>
      <w:rFonts w:ascii="Times New Roman" w:eastAsia="Times New Roman" w:hAnsi="Times New Roman" w:cs="Times New Roman"/>
      <w:sz w:val="28"/>
      <w:szCs w:val="20"/>
    </w:rPr>
  </w:style>
  <w:style w:type="paragraph" w:customStyle="1" w:styleId="ITTitlePage-Prepared">
    <w:name w:val="IT Title Page - Prepared"/>
    <w:basedOn w:val="Normal"/>
    <w:rsid w:val="006F653E"/>
    <w:pPr>
      <w:spacing w:after="0" w:line="240" w:lineRule="auto"/>
      <w:jc w:val="center"/>
    </w:pPr>
    <w:rPr>
      <w:rFonts w:ascii="Times New Roman" w:eastAsia="Times New Roman" w:hAnsi="Times New Roman" w:cs="Times New Roman"/>
      <w:sz w:val="28"/>
      <w:szCs w:val="20"/>
      <w:u w:val="single"/>
    </w:rPr>
  </w:style>
  <w:style w:type="table" w:customStyle="1" w:styleId="ListTable2-Accent31">
    <w:name w:val="List Table 2 - Accent 31"/>
    <w:basedOn w:val="TableNormal"/>
    <w:uiPriority w:val="47"/>
    <w:rsid w:val="007246C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6Colorful1">
    <w:name w:val="List Table 6 Colorful1"/>
    <w:basedOn w:val="TableNormal"/>
    <w:uiPriority w:val="51"/>
    <w:rsid w:val="007246CF"/>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31">
    <w:name w:val="List Table 4 - Accent 31"/>
    <w:basedOn w:val="TableNormal"/>
    <w:uiPriority w:val="49"/>
    <w:rsid w:val="007246C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ListTable21">
    <w:name w:val="List Table 21"/>
    <w:basedOn w:val="TableNormal"/>
    <w:uiPriority w:val="47"/>
    <w:rsid w:val="000B167D"/>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21">
    <w:name w:val="List Table 2 - Accent 21"/>
    <w:basedOn w:val="TableNormal"/>
    <w:uiPriority w:val="47"/>
    <w:rsid w:val="00835C9A"/>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CommentReference">
    <w:name w:val="annotation reference"/>
    <w:basedOn w:val="DefaultParagraphFont"/>
    <w:uiPriority w:val="99"/>
    <w:semiHidden/>
    <w:unhideWhenUsed/>
    <w:rsid w:val="0046286B"/>
    <w:rPr>
      <w:sz w:val="16"/>
      <w:szCs w:val="16"/>
    </w:rPr>
  </w:style>
  <w:style w:type="paragraph" w:styleId="CommentText">
    <w:name w:val="annotation text"/>
    <w:basedOn w:val="Normal"/>
    <w:link w:val="CommentTextChar"/>
    <w:uiPriority w:val="99"/>
    <w:semiHidden/>
    <w:unhideWhenUsed/>
    <w:rsid w:val="0046286B"/>
    <w:pPr>
      <w:spacing w:line="240" w:lineRule="auto"/>
    </w:pPr>
    <w:rPr>
      <w:sz w:val="20"/>
      <w:szCs w:val="20"/>
    </w:rPr>
  </w:style>
  <w:style w:type="character" w:customStyle="1" w:styleId="CommentTextChar">
    <w:name w:val="Comment Text Char"/>
    <w:basedOn w:val="DefaultParagraphFont"/>
    <w:link w:val="CommentText"/>
    <w:uiPriority w:val="99"/>
    <w:semiHidden/>
    <w:rsid w:val="0046286B"/>
    <w:rPr>
      <w:sz w:val="20"/>
      <w:szCs w:val="20"/>
    </w:rPr>
  </w:style>
  <w:style w:type="paragraph" w:styleId="CommentSubject">
    <w:name w:val="annotation subject"/>
    <w:basedOn w:val="CommentText"/>
    <w:next w:val="CommentText"/>
    <w:link w:val="CommentSubjectChar"/>
    <w:uiPriority w:val="99"/>
    <w:semiHidden/>
    <w:unhideWhenUsed/>
    <w:rsid w:val="0046286B"/>
    <w:rPr>
      <w:b/>
      <w:bCs/>
    </w:rPr>
  </w:style>
  <w:style w:type="character" w:customStyle="1" w:styleId="CommentSubjectChar">
    <w:name w:val="Comment Subject Char"/>
    <w:basedOn w:val="CommentTextChar"/>
    <w:link w:val="CommentSubject"/>
    <w:uiPriority w:val="99"/>
    <w:semiHidden/>
    <w:rsid w:val="0046286B"/>
    <w:rPr>
      <w:b/>
      <w:bCs/>
      <w:sz w:val="20"/>
      <w:szCs w:val="20"/>
    </w:rPr>
  </w:style>
  <w:style w:type="paragraph" w:styleId="BalloonText">
    <w:name w:val="Balloon Text"/>
    <w:basedOn w:val="Normal"/>
    <w:link w:val="BalloonTextChar"/>
    <w:uiPriority w:val="99"/>
    <w:semiHidden/>
    <w:unhideWhenUsed/>
    <w:rsid w:val="004628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86B"/>
    <w:rPr>
      <w:rFonts w:ascii="Segoe UI" w:hAnsi="Segoe UI" w:cs="Segoe UI"/>
      <w:sz w:val="18"/>
      <w:szCs w:val="18"/>
    </w:rPr>
  </w:style>
  <w:style w:type="paragraph" w:styleId="Date">
    <w:name w:val="Date"/>
    <w:basedOn w:val="Normal"/>
    <w:next w:val="Normal"/>
    <w:link w:val="DateChar"/>
    <w:uiPriority w:val="99"/>
    <w:semiHidden/>
    <w:unhideWhenUsed/>
    <w:rsid w:val="00355474"/>
  </w:style>
  <w:style w:type="character" w:customStyle="1" w:styleId="DateChar">
    <w:name w:val="Date Char"/>
    <w:basedOn w:val="DefaultParagraphFont"/>
    <w:link w:val="Date"/>
    <w:uiPriority w:val="99"/>
    <w:semiHidden/>
    <w:rsid w:val="0035547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5329">
      <w:bodyDiv w:val="1"/>
      <w:marLeft w:val="0"/>
      <w:marRight w:val="0"/>
      <w:marTop w:val="0"/>
      <w:marBottom w:val="0"/>
      <w:divBdr>
        <w:top w:val="none" w:sz="0" w:space="0" w:color="auto"/>
        <w:left w:val="none" w:sz="0" w:space="0" w:color="auto"/>
        <w:bottom w:val="none" w:sz="0" w:space="0" w:color="auto"/>
        <w:right w:val="none" w:sz="0" w:space="0" w:color="auto"/>
      </w:divBdr>
    </w:div>
    <w:div w:id="165558191">
      <w:bodyDiv w:val="1"/>
      <w:marLeft w:val="0"/>
      <w:marRight w:val="0"/>
      <w:marTop w:val="0"/>
      <w:marBottom w:val="0"/>
      <w:divBdr>
        <w:top w:val="none" w:sz="0" w:space="0" w:color="auto"/>
        <w:left w:val="none" w:sz="0" w:space="0" w:color="auto"/>
        <w:bottom w:val="none" w:sz="0" w:space="0" w:color="auto"/>
        <w:right w:val="none" w:sz="0" w:space="0" w:color="auto"/>
      </w:divBdr>
    </w:div>
    <w:div w:id="1061174549">
      <w:bodyDiv w:val="1"/>
      <w:marLeft w:val="0"/>
      <w:marRight w:val="0"/>
      <w:marTop w:val="0"/>
      <w:marBottom w:val="0"/>
      <w:divBdr>
        <w:top w:val="none" w:sz="0" w:space="0" w:color="auto"/>
        <w:left w:val="none" w:sz="0" w:space="0" w:color="auto"/>
        <w:bottom w:val="none" w:sz="0" w:space="0" w:color="auto"/>
        <w:right w:val="none" w:sz="0" w:space="0" w:color="auto"/>
      </w:divBdr>
    </w:div>
    <w:div w:id="1075206888">
      <w:bodyDiv w:val="1"/>
      <w:marLeft w:val="0"/>
      <w:marRight w:val="0"/>
      <w:marTop w:val="0"/>
      <w:marBottom w:val="0"/>
      <w:divBdr>
        <w:top w:val="none" w:sz="0" w:space="0" w:color="auto"/>
        <w:left w:val="none" w:sz="0" w:space="0" w:color="auto"/>
        <w:bottom w:val="none" w:sz="0" w:space="0" w:color="auto"/>
        <w:right w:val="none" w:sz="0" w:space="0" w:color="auto"/>
      </w:divBdr>
    </w:div>
    <w:div w:id="181340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7CF3C-249D-4EF9-BF6D-48CA2A0F9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9982</TotalTime>
  <Pages>6</Pages>
  <Words>1372</Words>
  <Characters>7825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NIBRS XML Master Documentation</vt:lpstr>
    </vt:vector>
  </TitlesOfParts>
  <Company>FBI - CJIS Division</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NIBRS XML Master Documentation</dc:title>
  <dc:subject/>
  <dc:creator>Josh Wilson</dc:creator>
  <cp:keywords/>
  <dc:description/>
  <cp:lastModifiedBy>jes</cp:lastModifiedBy>
  <cp:revision>198</cp:revision>
  <dcterms:created xsi:type="dcterms:W3CDTF">2018-10-07T00:00:00Z</dcterms:created>
  <dcterms:modified xsi:type="dcterms:W3CDTF">2021-05-30T10:40:00Z</dcterms:modified>
</cp:coreProperties>
</file>